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CEE3" w14:textId="77777777" w:rsidR="001A3DE7" w:rsidRPr="0002135E" w:rsidRDefault="001A3DE7" w:rsidP="001A3DE7">
      <w:pPr>
        <w:pStyle w:val="Brdtext"/>
        <w:ind w:left="1048"/>
        <w:rPr>
          <w:rFonts w:ascii="Times New Roman"/>
        </w:rPr>
      </w:pPr>
      <w:r w:rsidRPr="0002135E">
        <w:rPr>
          <w:rFonts w:ascii="Times New Roman"/>
          <w:noProof/>
          <w:lang w:eastAsia="sv-SE"/>
        </w:rPr>
        <w:drawing>
          <wp:inline distT="0" distB="0" distL="0" distR="0" wp14:anchorId="71C24621" wp14:editId="45096536">
            <wp:extent cx="1639416"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9416" cy="662177"/>
                    </a:xfrm>
                    <a:prstGeom prst="rect">
                      <a:avLst/>
                    </a:prstGeom>
                  </pic:spPr>
                </pic:pic>
              </a:graphicData>
            </a:graphic>
          </wp:inline>
        </w:drawing>
      </w:r>
    </w:p>
    <w:p w14:paraId="4DAFABF6" w14:textId="77777777" w:rsidR="009E327F" w:rsidRDefault="009E327F" w:rsidP="001A3DE7">
      <w:pPr>
        <w:ind w:left="1473"/>
        <w:rPr>
          <w:rFonts w:ascii="Calibri" w:hAnsi="Calibri"/>
        </w:rPr>
      </w:pPr>
      <w:bookmarkStart w:id="0" w:name="_bookmark0"/>
      <w:bookmarkStart w:id="1" w:name="Kallelse_KPR_2020-02-17"/>
      <w:bookmarkEnd w:id="0"/>
      <w:bookmarkEnd w:id="1"/>
    </w:p>
    <w:p w14:paraId="5A7557ED" w14:textId="4683E9DD" w:rsidR="001A3DE7" w:rsidRPr="0002135E" w:rsidRDefault="001A3DE7" w:rsidP="001A3DE7">
      <w:pPr>
        <w:ind w:left="1473"/>
        <w:rPr>
          <w:rFonts w:ascii="Calibri" w:hAnsi="Calibri"/>
        </w:rPr>
      </w:pPr>
      <w:r w:rsidRPr="0002135E">
        <w:rPr>
          <w:rFonts w:ascii="Calibri" w:hAnsi="Calibri"/>
        </w:rPr>
        <w:t>Socialförvaltningen</w:t>
      </w:r>
    </w:p>
    <w:p w14:paraId="62BB0A51" w14:textId="77777777" w:rsidR="001A3DE7" w:rsidRPr="0002135E" w:rsidRDefault="001A3DE7" w:rsidP="001A3DE7">
      <w:pPr>
        <w:pStyle w:val="Brdtext"/>
        <w:rPr>
          <w:rFonts w:ascii="Calibri"/>
          <w:sz w:val="22"/>
        </w:rPr>
      </w:pPr>
    </w:p>
    <w:p w14:paraId="3C87C2DB" w14:textId="77777777" w:rsidR="001A3DE7" w:rsidRPr="0002135E" w:rsidRDefault="001A3DE7" w:rsidP="001A3DE7">
      <w:pPr>
        <w:pStyle w:val="Brdtext"/>
        <w:rPr>
          <w:rFonts w:ascii="Calibri"/>
          <w:sz w:val="22"/>
        </w:rPr>
      </w:pPr>
    </w:p>
    <w:p w14:paraId="3F4B27F2" w14:textId="737EF549" w:rsidR="001A3DE7" w:rsidRPr="0002135E" w:rsidRDefault="001A3DE7" w:rsidP="00A24153">
      <w:pPr>
        <w:pStyle w:val="Rubrik1"/>
        <w:ind w:left="1304"/>
      </w:pPr>
      <w:r>
        <w:t>Kommunala pensionärsrådet/</w:t>
      </w:r>
      <w:r>
        <w:br/>
        <w:t>Kommunala funktions</w:t>
      </w:r>
      <w:r>
        <w:softHyphen/>
      </w:r>
      <w:r>
        <w:softHyphen/>
        <w:t>nedsattas råd</w:t>
      </w:r>
      <w:r w:rsidR="00FF1D5F">
        <w:t xml:space="preserve"> (KPFR)</w:t>
      </w:r>
      <w:r>
        <w:rPr>
          <w:spacing w:val="-29"/>
        </w:rPr>
        <w:t xml:space="preserve"> </w:t>
      </w:r>
      <w:r>
        <w:rPr>
          <w:spacing w:val="-29"/>
        </w:rPr>
        <w:br/>
      </w:r>
      <w:r>
        <w:t>202</w:t>
      </w:r>
      <w:r w:rsidR="00FF1D5F">
        <w:t>2-0</w:t>
      </w:r>
      <w:r w:rsidR="00277D9A">
        <w:t>9-19</w:t>
      </w:r>
      <w:r>
        <w:br/>
      </w:r>
    </w:p>
    <w:p w14:paraId="0CE5483F" w14:textId="76FF41B1" w:rsidR="001A3DE7" w:rsidRPr="0002135E" w:rsidRDefault="001A3DE7" w:rsidP="008210ED">
      <w:pPr>
        <w:ind w:left="1304"/>
        <w:rPr>
          <w:rFonts w:ascii="Calibri" w:hAnsi="Calibri"/>
          <w:b/>
          <w:sz w:val="26"/>
        </w:rPr>
      </w:pPr>
      <w:r w:rsidRPr="0002135E">
        <w:rPr>
          <w:rFonts w:ascii="Calibri" w:hAnsi="Calibri"/>
          <w:b/>
        </w:rPr>
        <w:t>Plats</w:t>
      </w:r>
      <w:r w:rsidRPr="0002135E">
        <w:rPr>
          <w:rFonts w:ascii="Calibri" w:hAnsi="Calibri"/>
          <w:b/>
          <w:spacing w:val="-3"/>
        </w:rPr>
        <w:t xml:space="preserve"> </w:t>
      </w:r>
      <w:r w:rsidRPr="0002135E">
        <w:rPr>
          <w:rFonts w:ascii="Calibri" w:hAnsi="Calibri"/>
          <w:b/>
        </w:rPr>
        <w:t>och</w:t>
      </w:r>
      <w:r w:rsidRPr="0002135E">
        <w:rPr>
          <w:rFonts w:ascii="Calibri" w:hAnsi="Calibri"/>
          <w:b/>
          <w:spacing w:val="-1"/>
        </w:rPr>
        <w:t xml:space="preserve"> </w:t>
      </w:r>
      <w:r>
        <w:rPr>
          <w:rFonts w:ascii="Calibri" w:hAnsi="Calibri"/>
          <w:b/>
        </w:rPr>
        <w:t xml:space="preserve">tid: </w:t>
      </w:r>
      <w:r w:rsidR="00277D9A">
        <w:rPr>
          <w:rFonts w:ascii="Calibri" w:hAnsi="Calibri"/>
        </w:rPr>
        <w:t xml:space="preserve">Västra gavelrummet, Rådhuset kl. 13.00 – </w:t>
      </w:r>
      <w:proofErr w:type="gramStart"/>
      <w:r w:rsidR="00277D9A">
        <w:rPr>
          <w:rFonts w:ascii="Calibri" w:hAnsi="Calibri"/>
        </w:rPr>
        <w:t>c:a</w:t>
      </w:r>
      <w:proofErr w:type="gramEnd"/>
      <w:r w:rsidR="00277D9A">
        <w:rPr>
          <w:rFonts w:ascii="Calibri" w:hAnsi="Calibri"/>
        </w:rPr>
        <w:t xml:space="preserve"> 15.30</w:t>
      </w:r>
      <w:r>
        <w:rPr>
          <w:rFonts w:ascii="Calibri" w:hAnsi="Calibri"/>
        </w:rPr>
        <w:br/>
      </w:r>
      <w:r w:rsidRPr="001A3DE7">
        <w:br w:type="column"/>
      </w:r>
      <w:r w:rsidRPr="0002135E">
        <w:rPr>
          <w:rFonts w:ascii="Calibri" w:hAnsi="Calibri"/>
          <w:b/>
          <w:spacing w:val="-11"/>
          <w:sz w:val="26"/>
        </w:rPr>
        <w:t>Kallelse/föredragningslista</w:t>
      </w:r>
    </w:p>
    <w:p w14:paraId="53114D7C" w14:textId="3C6B1796" w:rsidR="001A3DE7" w:rsidRPr="0002135E" w:rsidRDefault="001A3DE7" w:rsidP="001A3DE7">
      <w:pPr>
        <w:ind w:right="1072"/>
        <w:jc w:val="right"/>
        <w:rPr>
          <w:rFonts w:ascii="Calibri" w:hAnsi="Calibri"/>
        </w:rPr>
      </w:pPr>
      <w:r>
        <w:rPr>
          <w:rFonts w:ascii="Calibri" w:hAnsi="Calibri"/>
          <w:w w:val="95"/>
        </w:rPr>
        <w:t>202</w:t>
      </w:r>
      <w:r w:rsidR="00FF1D5F">
        <w:rPr>
          <w:rFonts w:ascii="Calibri" w:hAnsi="Calibri"/>
          <w:w w:val="95"/>
        </w:rPr>
        <w:t>2-0</w:t>
      </w:r>
      <w:r w:rsidR="00277D9A">
        <w:rPr>
          <w:rFonts w:ascii="Calibri" w:hAnsi="Calibri"/>
          <w:w w:val="95"/>
        </w:rPr>
        <w:t>9-19</w:t>
      </w:r>
    </w:p>
    <w:p w14:paraId="59D67B84" w14:textId="77777777" w:rsidR="001A3DE7" w:rsidRPr="0002135E" w:rsidRDefault="001A3DE7" w:rsidP="009E327F">
      <w:pPr>
        <w:jc w:val="center"/>
        <w:rPr>
          <w:rFonts w:ascii="Calibri" w:hAnsi="Calibri"/>
        </w:rPr>
        <w:sectPr w:rsidR="001A3DE7" w:rsidRPr="0002135E" w:rsidSect="001A3DE7">
          <w:pgSz w:w="11910" w:h="16840"/>
          <w:pgMar w:top="1020" w:right="0" w:bottom="280" w:left="0" w:header="720" w:footer="720" w:gutter="0"/>
          <w:cols w:num="2" w:space="720" w:equalWidth="0">
            <w:col w:w="7418" w:space="40"/>
            <w:col w:w="4452"/>
          </w:cols>
        </w:sectPr>
      </w:pPr>
    </w:p>
    <w:p w14:paraId="774C1474" w14:textId="77777777" w:rsidR="001A3DE7" w:rsidRPr="0002135E" w:rsidRDefault="001A3DE7" w:rsidP="001A3DE7">
      <w:pPr>
        <w:rPr>
          <w:rFonts w:ascii="Calibri"/>
        </w:rPr>
        <w:sectPr w:rsidR="001A3DE7" w:rsidRPr="0002135E">
          <w:type w:val="continuous"/>
          <w:pgSz w:w="11910" w:h="16840"/>
          <w:pgMar w:top="1020" w:right="0" w:bottom="280" w:left="0" w:header="720" w:footer="720" w:gutter="0"/>
          <w:cols w:space="720"/>
        </w:sectPr>
      </w:pPr>
    </w:p>
    <w:p w14:paraId="3CB9B029" w14:textId="10FFEB3B" w:rsidR="001A3DE7" w:rsidRDefault="001A3DE7" w:rsidP="001A3DE7">
      <w:pPr>
        <w:spacing w:before="56" w:line="480" w:lineRule="auto"/>
        <w:ind w:left="1473" w:right="-8"/>
        <w:rPr>
          <w:rFonts w:ascii="Calibri" w:hAnsi="Calibri"/>
          <w:b/>
        </w:rPr>
      </w:pPr>
      <w:r w:rsidRPr="0002135E">
        <w:rPr>
          <w:rFonts w:ascii="Calibri" w:hAnsi="Calibri"/>
          <w:b/>
        </w:rPr>
        <w:t xml:space="preserve">Kallade: </w:t>
      </w:r>
      <w:r w:rsidRPr="0002135E">
        <w:rPr>
          <w:rFonts w:ascii="Calibri" w:hAnsi="Calibri"/>
        </w:rPr>
        <w:t>Representante</w:t>
      </w:r>
      <w:r w:rsidR="00277D9A">
        <w:rPr>
          <w:rFonts w:ascii="Calibri" w:hAnsi="Calibri"/>
        </w:rPr>
        <w:t>r</w:t>
      </w:r>
    </w:p>
    <w:p w14:paraId="551D0F63" w14:textId="78DC2555" w:rsidR="001A3DE7" w:rsidRPr="0002135E" w:rsidRDefault="001A3DE7" w:rsidP="001A3DE7">
      <w:pPr>
        <w:tabs>
          <w:tab w:val="left" w:pos="1418"/>
        </w:tabs>
        <w:spacing w:before="57"/>
        <w:ind w:right="226"/>
        <w:rPr>
          <w:rFonts w:ascii="Calibri" w:hAnsi="Calibri"/>
        </w:rPr>
      </w:pPr>
      <w:r>
        <w:rPr>
          <w:rFonts w:ascii="Calibri" w:hAnsi="Calibri"/>
          <w:b/>
        </w:rPr>
        <w:tab/>
      </w:r>
      <w:r w:rsidR="008210ED">
        <w:rPr>
          <w:rFonts w:ascii="Calibri" w:hAnsi="Calibri"/>
          <w:b/>
        </w:rPr>
        <w:t xml:space="preserve"> </w:t>
      </w:r>
      <w:r w:rsidRPr="0002135E">
        <w:rPr>
          <w:rFonts w:ascii="Calibri" w:hAnsi="Calibri"/>
          <w:b/>
        </w:rPr>
        <w:t>Vid</w:t>
      </w:r>
      <w:r w:rsidRPr="0002135E">
        <w:rPr>
          <w:rFonts w:ascii="Calibri" w:hAnsi="Calibri"/>
          <w:b/>
          <w:spacing w:val="-3"/>
        </w:rPr>
        <w:t xml:space="preserve"> </w:t>
      </w:r>
      <w:r w:rsidRPr="0002135E">
        <w:rPr>
          <w:rFonts w:ascii="Calibri" w:hAnsi="Calibri"/>
          <w:b/>
        </w:rPr>
        <w:t>förhinder:</w:t>
      </w:r>
      <w:r>
        <w:rPr>
          <w:rFonts w:ascii="Calibri" w:hAnsi="Calibri"/>
          <w:b/>
        </w:rPr>
        <w:t xml:space="preserve"> </w:t>
      </w:r>
      <w:r w:rsidRPr="0002135E">
        <w:rPr>
          <w:rFonts w:ascii="Calibri" w:hAnsi="Calibri"/>
        </w:rPr>
        <w:t>Meddela</w:t>
      </w:r>
      <w:r w:rsidRPr="001A3DE7">
        <w:rPr>
          <w:rFonts w:asciiTheme="minorHAnsi" w:hAnsiTheme="minorHAnsi" w:cstheme="minorHAnsi"/>
        </w:rPr>
        <w:t xml:space="preserve"> </w:t>
      </w:r>
      <w:hyperlink r:id="rId8" w:history="1">
        <w:r w:rsidR="00FF1D5F" w:rsidRPr="00C02EEE">
          <w:rPr>
            <w:rStyle w:val="Hyperlnk"/>
            <w:rFonts w:asciiTheme="minorHAnsi" w:hAnsiTheme="minorHAnsi" w:cstheme="minorHAnsi"/>
          </w:rPr>
          <w:t>annika.kjellberg@vaxholm.se</w:t>
        </w:r>
      </w:hyperlink>
      <w:r>
        <w:rPr>
          <w:rStyle w:val="Hyperlnk"/>
          <w:rFonts w:ascii="Calibri" w:hAnsi="Calibri"/>
        </w:rPr>
        <w:t xml:space="preserve"> </w:t>
      </w:r>
      <w:r w:rsidR="00B245FE" w:rsidRPr="00B245FE">
        <w:rPr>
          <w:rStyle w:val="Hyperlnk"/>
          <w:rFonts w:ascii="Calibri" w:hAnsi="Calibri"/>
          <w:u w:val="none"/>
        </w:rPr>
        <w:t xml:space="preserve"> </w:t>
      </w:r>
      <w:r w:rsidRPr="0002135E">
        <w:rPr>
          <w:rFonts w:ascii="Calibri" w:hAnsi="Calibri"/>
        </w:rPr>
        <w:t>tfn: 08‐</w:t>
      </w:r>
      <w:r>
        <w:rPr>
          <w:rFonts w:ascii="Calibri" w:hAnsi="Calibri"/>
        </w:rPr>
        <w:t>5</w:t>
      </w:r>
      <w:r w:rsidR="00FF1D5F">
        <w:rPr>
          <w:rFonts w:ascii="Calibri" w:hAnsi="Calibri"/>
        </w:rPr>
        <w:t>41 708 39</w:t>
      </w:r>
    </w:p>
    <w:p w14:paraId="56E419A9" w14:textId="77777777" w:rsidR="001A3DE7" w:rsidRPr="0002135E" w:rsidRDefault="001A3DE7" w:rsidP="001A3DE7">
      <w:pPr>
        <w:pStyle w:val="Brdtext"/>
        <w:rPr>
          <w:rFonts w:ascii="Calibri"/>
        </w:rPr>
      </w:pPr>
    </w:p>
    <w:p w14:paraId="07B95A4A" w14:textId="77777777" w:rsidR="001A3DE7" w:rsidRPr="0002135E" w:rsidRDefault="001A3DE7" w:rsidP="001A3DE7">
      <w:pPr>
        <w:pStyle w:val="Brdtext"/>
        <w:rPr>
          <w:rFonts w:ascii="Calibri"/>
        </w:rPr>
      </w:pPr>
    </w:p>
    <w:tbl>
      <w:tblPr>
        <w:tblW w:w="0" w:type="auto"/>
        <w:tblInd w:w="1485" w:type="dxa"/>
        <w:tblCellMar>
          <w:left w:w="0" w:type="dxa"/>
          <w:right w:w="0" w:type="dxa"/>
        </w:tblCellMar>
        <w:tblLook w:val="04A0" w:firstRow="1" w:lastRow="0" w:firstColumn="1" w:lastColumn="0" w:noHBand="0" w:noVBand="1"/>
      </w:tblPr>
      <w:tblGrid>
        <w:gridCol w:w="1049"/>
        <w:gridCol w:w="5352"/>
        <w:gridCol w:w="2980"/>
      </w:tblGrid>
      <w:tr w:rsidR="001A3DE7" w:rsidRPr="0002135E" w14:paraId="4D6D52DF" w14:textId="77777777" w:rsidTr="004E7C95">
        <w:trPr>
          <w:trHeight w:val="249"/>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97FF4" w14:textId="77777777" w:rsidR="001A3DE7" w:rsidRPr="001A3DE7" w:rsidRDefault="001A3DE7" w:rsidP="0089760C">
            <w:pPr>
              <w:pStyle w:val="Brdtext"/>
              <w:rPr>
                <w:rFonts w:asciiTheme="minorHAnsi" w:eastAsiaTheme="minorHAnsi" w:hAnsiTheme="minorHAnsi" w:cstheme="minorHAnsi"/>
                <w:sz w:val="28"/>
                <w:szCs w:val="28"/>
              </w:rPr>
            </w:pPr>
            <w:r w:rsidRPr="001A3DE7">
              <w:rPr>
                <w:rFonts w:asciiTheme="minorHAnsi" w:hAnsiTheme="minorHAnsi" w:cstheme="minorHAnsi"/>
                <w:sz w:val="28"/>
                <w:szCs w:val="28"/>
              </w:rPr>
              <w:t>Ärende</w:t>
            </w:r>
          </w:p>
        </w:tc>
        <w:tc>
          <w:tcPr>
            <w:tcW w:w="5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EA0E4" w14:textId="77777777" w:rsidR="001A3DE7" w:rsidRPr="001A3DE7" w:rsidRDefault="001A3DE7" w:rsidP="001A3DE7">
            <w:pPr>
              <w:pStyle w:val="Brdtext"/>
              <w:rPr>
                <w:rFonts w:asciiTheme="minorHAnsi" w:hAnsiTheme="minorHAnsi" w:cstheme="minorHAnsi"/>
              </w:rPr>
            </w:pPr>
            <w:r w:rsidRPr="001A3DE7">
              <w:rPr>
                <w:rFonts w:asciiTheme="minorHAnsi" w:hAnsiTheme="minorHAnsi" w:cstheme="minorHAnsi"/>
                <w:sz w:val="28"/>
                <w:szCs w:val="28"/>
              </w:rPr>
              <w:t>Beskrivning</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EF803" w14:textId="77777777" w:rsidR="001A3DE7" w:rsidRPr="001A3DE7" w:rsidRDefault="001A3DE7" w:rsidP="001A3DE7">
            <w:pPr>
              <w:pStyle w:val="Brdtext"/>
              <w:rPr>
                <w:rFonts w:asciiTheme="minorHAnsi" w:hAnsiTheme="minorHAnsi" w:cstheme="minorHAnsi"/>
              </w:rPr>
            </w:pPr>
            <w:r w:rsidRPr="001A3DE7">
              <w:rPr>
                <w:rFonts w:asciiTheme="minorHAnsi" w:hAnsiTheme="minorHAnsi" w:cstheme="minorHAnsi"/>
                <w:sz w:val="28"/>
                <w:szCs w:val="28"/>
              </w:rPr>
              <w:t>Föredragande</w:t>
            </w:r>
          </w:p>
        </w:tc>
      </w:tr>
      <w:tr w:rsidR="001A3DE7" w:rsidRPr="0002135E" w14:paraId="1D59B796"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10F4C" w14:textId="77777777" w:rsidR="001A3DE7" w:rsidRPr="001A3DE7" w:rsidRDefault="001A3DE7" w:rsidP="0089760C">
            <w:pPr>
              <w:pStyle w:val="Brdtext"/>
              <w:rPr>
                <w:rFonts w:asciiTheme="minorHAnsi" w:hAnsiTheme="minorHAnsi" w:cstheme="minorHAnsi"/>
                <w:b/>
                <w:bCs/>
                <w:sz w:val="22"/>
                <w:szCs w:val="22"/>
              </w:rPr>
            </w:pPr>
            <w:r w:rsidRPr="001A3DE7">
              <w:rPr>
                <w:rFonts w:asciiTheme="minorHAnsi" w:hAnsiTheme="minorHAnsi" w:cstheme="minorHAnsi"/>
                <w:b/>
                <w:bCs/>
                <w:sz w:val="22"/>
                <w:szCs w:val="22"/>
              </w:rPr>
              <w:t>1</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0784D218" w14:textId="77777777" w:rsidR="001A3DE7" w:rsidRPr="001A3DE7" w:rsidRDefault="001A3DE7" w:rsidP="0089760C">
            <w:pPr>
              <w:spacing w:line="224" w:lineRule="exact"/>
              <w:rPr>
                <w:rFonts w:asciiTheme="minorHAnsi" w:hAnsiTheme="minorHAnsi" w:cstheme="minorHAnsi"/>
              </w:rPr>
            </w:pPr>
            <w:r w:rsidRPr="001A3DE7">
              <w:rPr>
                <w:rFonts w:asciiTheme="minorHAnsi" w:hAnsiTheme="minorHAnsi" w:cstheme="minorHAnsi"/>
              </w:rPr>
              <w:t>Upprop samt val av</w:t>
            </w:r>
            <w:r w:rsidRPr="001A3DE7">
              <w:rPr>
                <w:rFonts w:asciiTheme="minorHAnsi" w:hAnsiTheme="minorHAnsi" w:cstheme="minorHAnsi"/>
                <w:spacing w:val="-11"/>
              </w:rPr>
              <w:t xml:space="preserve"> </w:t>
            </w:r>
            <w:r w:rsidRPr="001A3DE7">
              <w:rPr>
                <w:rFonts w:asciiTheme="minorHAnsi" w:hAnsiTheme="minorHAnsi" w:cstheme="minorHAnsi"/>
              </w:rPr>
              <w:t>justerare</w:t>
            </w:r>
          </w:p>
          <w:p w14:paraId="36421BC7" w14:textId="77777777" w:rsidR="001A3DE7" w:rsidRDefault="001A3DE7" w:rsidP="0089760C">
            <w:pPr>
              <w:ind w:right="1"/>
              <w:rPr>
                <w:rFonts w:asciiTheme="minorHAnsi" w:hAnsiTheme="minorHAnsi" w:cstheme="minorHAnsi"/>
              </w:rPr>
            </w:pPr>
            <w:r w:rsidRPr="001A3DE7">
              <w:rPr>
                <w:rFonts w:asciiTheme="minorHAnsi" w:hAnsiTheme="minorHAnsi" w:cstheme="minorHAnsi"/>
              </w:rPr>
              <w:t xml:space="preserve">Minnesanteckningarna justeras senast den </w:t>
            </w:r>
            <w:r w:rsidR="009E327F">
              <w:rPr>
                <w:rFonts w:asciiTheme="minorHAnsi" w:hAnsiTheme="minorHAnsi" w:cstheme="minorHAnsi"/>
              </w:rPr>
              <w:t>2</w:t>
            </w:r>
            <w:r w:rsidR="00B241AA">
              <w:rPr>
                <w:rFonts w:asciiTheme="minorHAnsi" w:hAnsiTheme="minorHAnsi" w:cstheme="minorHAnsi"/>
              </w:rPr>
              <w:t>9/9</w:t>
            </w:r>
          </w:p>
          <w:p w14:paraId="0194B714" w14:textId="1D3F7F41" w:rsidR="008B1B56" w:rsidRPr="001A3DE7" w:rsidRDefault="008B1B56" w:rsidP="0089760C">
            <w:pPr>
              <w:ind w:right="1"/>
              <w:rPr>
                <w:rFonts w:asciiTheme="minorHAnsi" w:hAnsiTheme="minorHAnsi" w:cstheme="minorHAnsi"/>
              </w:rPr>
            </w:pPr>
            <w:r>
              <w:rPr>
                <w:rFonts w:asciiTheme="minorHAnsi" w:hAnsiTheme="minorHAnsi" w:cstheme="minorHAnsi"/>
              </w:rPr>
              <w:t>Förslag justerare:</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414030E3" w14:textId="77777777" w:rsidR="001A3DE7" w:rsidRPr="001A3DE7" w:rsidRDefault="001A3DE7" w:rsidP="0089760C">
            <w:pPr>
              <w:spacing w:line="220" w:lineRule="exact"/>
              <w:rPr>
                <w:rFonts w:asciiTheme="minorHAnsi" w:hAnsiTheme="minorHAnsi" w:cstheme="minorHAnsi"/>
              </w:rPr>
            </w:pPr>
            <w:r w:rsidRPr="001A3DE7">
              <w:rPr>
                <w:rFonts w:asciiTheme="minorHAnsi" w:hAnsiTheme="minorHAnsi" w:cstheme="minorHAnsi"/>
              </w:rPr>
              <w:t xml:space="preserve">Ordföranden </w:t>
            </w:r>
          </w:p>
          <w:p w14:paraId="56A05E44" w14:textId="77777777" w:rsidR="001A3DE7" w:rsidRPr="001A3DE7" w:rsidRDefault="001A3DE7" w:rsidP="0089760C">
            <w:pPr>
              <w:spacing w:line="220" w:lineRule="exact"/>
              <w:rPr>
                <w:rFonts w:asciiTheme="minorHAnsi" w:hAnsiTheme="minorHAnsi" w:cstheme="minorHAnsi"/>
              </w:rPr>
            </w:pPr>
          </w:p>
          <w:p w14:paraId="614D27EC" w14:textId="77777777" w:rsidR="001A3DE7" w:rsidRPr="001A3DE7" w:rsidRDefault="001A3DE7" w:rsidP="0089760C">
            <w:pPr>
              <w:spacing w:line="220" w:lineRule="exact"/>
              <w:rPr>
                <w:rFonts w:asciiTheme="minorHAnsi" w:hAnsiTheme="minorHAnsi" w:cstheme="minorHAnsi"/>
              </w:rPr>
            </w:pPr>
          </w:p>
          <w:p w14:paraId="6801850A" w14:textId="77777777" w:rsidR="001A3DE7" w:rsidRPr="001A3DE7" w:rsidRDefault="001A3DE7" w:rsidP="0089760C">
            <w:pPr>
              <w:pStyle w:val="Brdtext"/>
              <w:rPr>
                <w:rFonts w:asciiTheme="minorHAnsi" w:hAnsiTheme="minorHAnsi" w:cstheme="minorHAnsi"/>
                <w:sz w:val="22"/>
                <w:szCs w:val="22"/>
              </w:rPr>
            </w:pPr>
          </w:p>
        </w:tc>
      </w:tr>
      <w:tr w:rsidR="001A3DE7" w:rsidRPr="0002135E" w14:paraId="77B55FA6"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4BF00" w14:textId="77777777" w:rsidR="001A3DE7" w:rsidRPr="001A3DE7" w:rsidRDefault="001A3DE7" w:rsidP="0089760C">
            <w:pPr>
              <w:pStyle w:val="Brdtext"/>
              <w:rPr>
                <w:rFonts w:asciiTheme="minorHAnsi" w:hAnsiTheme="minorHAnsi" w:cstheme="minorHAnsi"/>
                <w:b/>
                <w:bCs/>
                <w:sz w:val="22"/>
                <w:szCs w:val="22"/>
              </w:rPr>
            </w:pPr>
            <w:r w:rsidRPr="001A3DE7">
              <w:rPr>
                <w:rFonts w:asciiTheme="minorHAnsi" w:hAnsiTheme="minorHAnsi" w:cstheme="minorHAnsi"/>
                <w:b/>
                <w:bCs/>
                <w:sz w:val="22"/>
                <w:szCs w:val="22"/>
              </w:rPr>
              <w:t>2</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03801DBF" w14:textId="77777777" w:rsidR="001A3DE7" w:rsidRPr="001A3DE7" w:rsidRDefault="001A3DE7" w:rsidP="0089760C">
            <w:pPr>
              <w:spacing w:line="220" w:lineRule="exact"/>
              <w:rPr>
                <w:rFonts w:asciiTheme="minorHAnsi" w:hAnsiTheme="minorHAnsi" w:cstheme="minorHAnsi"/>
              </w:rPr>
            </w:pPr>
            <w:r w:rsidRPr="001A3DE7">
              <w:rPr>
                <w:rFonts w:asciiTheme="minorHAnsi" w:hAnsiTheme="minorHAnsi" w:cstheme="minorHAnsi"/>
              </w:rPr>
              <w:t>Minnesanteckningar föregående möte</w:t>
            </w:r>
          </w:p>
          <w:p w14:paraId="6501EB72" w14:textId="77777777" w:rsidR="001A3DE7" w:rsidRPr="001A3DE7" w:rsidRDefault="001A3DE7" w:rsidP="0089760C">
            <w:pPr>
              <w:pStyle w:val="Brdtext"/>
              <w:rPr>
                <w:rFonts w:asciiTheme="minorHAnsi" w:hAnsiTheme="minorHAnsi" w:cstheme="minorHAnsi"/>
                <w:sz w:val="22"/>
                <w:szCs w:val="22"/>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15B2640F" w14:textId="77777777" w:rsidR="001A3DE7" w:rsidRPr="001A3DE7" w:rsidRDefault="001A3DE7" w:rsidP="0089760C">
            <w:pPr>
              <w:pStyle w:val="Brdtext"/>
              <w:rPr>
                <w:rFonts w:asciiTheme="minorHAnsi" w:hAnsiTheme="minorHAnsi" w:cstheme="minorHAnsi"/>
                <w:sz w:val="22"/>
                <w:szCs w:val="22"/>
              </w:rPr>
            </w:pPr>
          </w:p>
        </w:tc>
      </w:tr>
      <w:tr w:rsidR="005446E7" w:rsidRPr="0002135E" w14:paraId="0D8844BA"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D4B97" w14:textId="3FC1391C" w:rsidR="005446E7" w:rsidRPr="001A3DE7" w:rsidRDefault="005446E7" w:rsidP="0089760C">
            <w:pPr>
              <w:pStyle w:val="Brdtext"/>
              <w:rPr>
                <w:rFonts w:asciiTheme="minorHAnsi" w:hAnsiTheme="minorHAnsi" w:cstheme="minorHAnsi"/>
                <w:b/>
                <w:bCs/>
                <w:sz w:val="22"/>
                <w:szCs w:val="22"/>
              </w:rPr>
            </w:pPr>
            <w:r>
              <w:rPr>
                <w:rFonts w:asciiTheme="minorHAnsi" w:hAnsiTheme="minorHAnsi" w:cstheme="minorHAnsi"/>
                <w:b/>
                <w:bCs/>
                <w:sz w:val="22"/>
                <w:szCs w:val="22"/>
              </w:rPr>
              <w:t>3</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6869D03F" w14:textId="64FD5F7B" w:rsidR="005446E7" w:rsidRPr="001A3DE7" w:rsidRDefault="005446E7" w:rsidP="0089760C">
            <w:pPr>
              <w:spacing w:line="220" w:lineRule="exact"/>
              <w:rPr>
                <w:rFonts w:asciiTheme="minorHAnsi" w:hAnsiTheme="minorHAnsi" w:cstheme="minorHAnsi"/>
              </w:rPr>
            </w:pPr>
            <w:r>
              <w:rPr>
                <w:rFonts w:asciiTheme="minorHAnsi" w:hAnsiTheme="minorHAnsi" w:cstheme="minorHAnsi"/>
              </w:rPr>
              <w:t>Projekt Norrberget</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6F3A694" w14:textId="77777777" w:rsidR="005446E7" w:rsidRDefault="005446E7" w:rsidP="0089760C">
            <w:pPr>
              <w:pStyle w:val="Brdtext"/>
              <w:rPr>
                <w:rFonts w:asciiTheme="minorHAnsi" w:hAnsiTheme="minorHAnsi" w:cstheme="minorHAnsi"/>
                <w:sz w:val="22"/>
                <w:szCs w:val="22"/>
              </w:rPr>
            </w:pPr>
            <w:r>
              <w:rPr>
                <w:rFonts w:asciiTheme="minorHAnsi" w:hAnsiTheme="minorHAnsi" w:cstheme="minorHAnsi"/>
                <w:sz w:val="22"/>
                <w:szCs w:val="22"/>
              </w:rPr>
              <w:t>Dalia Braimok, projektledare</w:t>
            </w:r>
          </w:p>
          <w:p w14:paraId="3E66EC69" w14:textId="7539447F" w:rsidR="005446E7" w:rsidRPr="001A3DE7" w:rsidRDefault="005446E7" w:rsidP="0089760C">
            <w:pPr>
              <w:pStyle w:val="Brdtext"/>
              <w:rPr>
                <w:rFonts w:asciiTheme="minorHAnsi" w:hAnsiTheme="minorHAnsi" w:cstheme="minorHAnsi"/>
                <w:sz w:val="22"/>
                <w:szCs w:val="22"/>
              </w:rPr>
            </w:pPr>
            <w:r>
              <w:rPr>
                <w:rFonts w:asciiTheme="minorHAnsi" w:hAnsiTheme="minorHAnsi" w:cstheme="minorHAnsi"/>
                <w:sz w:val="22"/>
                <w:szCs w:val="22"/>
              </w:rPr>
              <w:t>Norrberget</w:t>
            </w:r>
          </w:p>
        </w:tc>
      </w:tr>
      <w:tr w:rsidR="004E7C95" w:rsidRPr="0002135E" w14:paraId="0003434A" w14:textId="77777777" w:rsidTr="004E7C95">
        <w:trPr>
          <w:trHeight w:val="40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08385D" w14:textId="2F0C9BB2" w:rsidR="004E7C95" w:rsidRPr="001A3DE7" w:rsidRDefault="00B241AA" w:rsidP="004E7C95">
            <w:pPr>
              <w:pStyle w:val="Brdtext"/>
              <w:rPr>
                <w:rFonts w:asciiTheme="minorHAnsi" w:hAnsiTheme="minorHAnsi" w:cstheme="minorHAnsi"/>
                <w:b/>
                <w:bCs/>
                <w:sz w:val="22"/>
                <w:szCs w:val="22"/>
              </w:rPr>
            </w:pPr>
            <w:r>
              <w:rPr>
                <w:rFonts w:asciiTheme="minorHAnsi" w:hAnsiTheme="minorHAnsi" w:cstheme="minorHAnsi"/>
                <w:b/>
                <w:bCs/>
                <w:sz w:val="22"/>
                <w:szCs w:val="22"/>
              </w:rPr>
              <w:t>4</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192F3376" w14:textId="77777777" w:rsidR="004E7C95" w:rsidRPr="001A3DE7" w:rsidRDefault="004E7C95" w:rsidP="004E7C95">
            <w:pPr>
              <w:spacing w:line="220" w:lineRule="exact"/>
              <w:rPr>
                <w:rFonts w:asciiTheme="minorHAnsi" w:hAnsiTheme="minorHAnsi" w:cstheme="minorHAnsi"/>
              </w:rPr>
            </w:pPr>
            <w:r w:rsidRPr="001A3DE7">
              <w:rPr>
                <w:rFonts w:asciiTheme="minorHAnsi" w:hAnsiTheme="minorHAnsi" w:cstheme="minorHAnsi"/>
              </w:rPr>
              <w:t>Aktuella ärenden ‐ Nämnden för teknik, fritid och kultur</w:t>
            </w:r>
          </w:p>
          <w:p w14:paraId="4A670A79" w14:textId="4833D69B" w:rsidR="004E7C95" w:rsidRPr="001A3DE7" w:rsidRDefault="004E7C95" w:rsidP="004E7C95">
            <w:pPr>
              <w:spacing w:line="220" w:lineRule="exact"/>
              <w:rPr>
                <w:rFonts w:asciiTheme="minorHAnsi" w:hAnsiTheme="minorHAnsi" w:cstheme="minorHAns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6E0990C2" w14:textId="275AC900" w:rsidR="004E7C95" w:rsidRPr="001A3DE7" w:rsidRDefault="004E7C95" w:rsidP="004E7C95">
            <w:pPr>
              <w:pStyle w:val="Brdtext"/>
              <w:rPr>
                <w:rFonts w:asciiTheme="minorHAnsi" w:hAnsiTheme="minorHAnsi" w:cstheme="minorHAnsi"/>
                <w:sz w:val="22"/>
                <w:szCs w:val="22"/>
              </w:rPr>
            </w:pPr>
            <w:r w:rsidRPr="001A3DE7">
              <w:rPr>
                <w:rFonts w:asciiTheme="minorHAnsi" w:hAnsiTheme="minorHAnsi" w:cstheme="minorHAnsi"/>
                <w:sz w:val="22"/>
                <w:szCs w:val="22"/>
              </w:rPr>
              <w:t>Bengt Sandell (S)</w:t>
            </w:r>
          </w:p>
        </w:tc>
      </w:tr>
      <w:tr w:rsidR="004E7C95" w:rsidRPr="0002135E" w14:paraId="255DB93F" w14:textId="77777777" w:rsidTr="004E7C95">
        <w:trPr>
          <w:trHeight w:val="402"/>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91513" w14:textId="382AE4C3" w:rsidR="004E7C95" w:rsidRPr="001A3DE7" w:rsidRDefault="00B241AA" w:rsidP="004E7C95">
            <w:pPr>
              <w:pStyle w:val="Brdtext"/>
              <w:rPr>
                <w:rFonts w:asciiTheme="minorHAnsi" w:hAnsiTheme="minorHAnsi" w:cstheme="minorHAnsi"/>
                <w:b/>
                <w:bCs/>
                <w:sz w:val="22"/>
                <w:szCs w:val="22"/>
              </w:rPr>
            </w:pPr>
            <w:r>
              <w:rPr>
                <w:rFonts w:asciiTheme="minorHAnsi" w:hAnsiTheme="minorHAnsi" w:cstheme="minorHAnsi"/>
                <w:b/>
                <w:bCs/>
                <w:sz w:val="22"/>
                <w:szCs w:val="22"/>
              </w:rPr>
              <w:t>5</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60EA2D4E" w14:textId="07BCCE68" w:rsidR="004E7C95" w:rsidRPr="001A3DE7" w:rsidRDefault="004E7C95" w:rsidP="004E7C95">
            <w:pPr>
              <w:spacing w:line="220" w:lineRule="exact"/>
              <w:rPr>
                <w:rFonts w:asciiTheme="minorHAnsi" w:hAnsiTheme="minorHAnsi" w:cstheme="minorHAnsi"/>
              </w:rPr>
            </w:pPr>
            <w:r w:rsidRPr="001A3DE7">
              <w:rPr>
                <w:rFonts w:asciiTheme="minorHAnsi" w:hAnsiTheme="minorHAnsi" w:cstheme="minorHAnsi"/>
              </w:rPr>
              <w:t>Aktuella ärenden ‐ Socialnämnden</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12D8E1DE" w14:textId="5827D90A" w:rsidR="004E7C95" w:rsidRPr="001A3DE7" w:rsidRDefault="004E7C95" w:rsidP="004E7C95">
            <w:pPr>
              <w:spacing w:line="220" w:lineRule="exact"/>
              <w:rPr>
                <w:rFonts w:asciiTheme="minorHAnsi" w:hAnsiTheme="minorHAnsi" w:cstheme="minorHAnsi"/>
              </w:rPr>
            </w:pPr>
            <w:r w:rsidRPr="001A3DE7">
              <w:rPr>
                <w:rFonts w:asciiTheme="minorHAnsi" w:hAnsiTheme="minorHAnsi" w:cstheme="minorHAnsi"/>
              </w:rPr>
              <w:t>Lena Hallberg (C)</w:t>
            </w:r>
          </w:p>
        </w:tc>
      </w:tr>
      <w:tr w:rsidR="00E157A5" w:rsidRPr="0002135E" w14:paraId="01287653" w14:textId="77777777" w:rsidTr="004E7C95">
        <w:trPr>
          <w:trHeight w:val="413"/>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8837D" w14:textId="19A3614C" w:rsidR="00E157A5" w:rsidRPr="001A3DE7" w:rsidRDefault="00B241AA" w:rsidP="00E157A5">
            <w:pPr>
              <w:pStyle w:val="Brdtext"/>
              <w:rPr>
                <w:rFonts w:asciiTheme="minorHAnsi" w:hAnsiTheme="minorHAnsi" w:cstheme="minorHAnsi"/>
                <w:b/>
                <w:bCs/>
                <w:sz w:val="22"/>
                <w:szCs w:val="22"/>
              </w:rPr>
            </w:pPr>
            <w:r>
              <w:rPr>
                <w:rFonts w:asciiTheme="minorHAnsi" w:hAnsiTheme="minorHAnsi" w:cstheme="minorHAnsi"/>
                <w:b/>
                <w:bCs/>
                <w:sz w:val="22"/>
                <w:szCs w:val="22"/>
              </w:rPr>
              <w:t>6</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003900F2" w14:textId="1128CC31" w:rsidR="00E157A5" w:rsidRPr="001A3DE7" w:rsidRDefault="00E157A5" w:rsidP="00E157A5">
            <w:pPr>
              <w:spacing w:line="220" w:lineRule="exact"/>
              <w:rPr>
                <w:rFonts w:asciiTheme="minorHAnsi" w:hAnsiTheme="minorHAnsi" w:cstheme="minorHAnsi"/>
              </w:rPr>
            </w:pPr>
            <w:r w:rsidRPr="001A3DE7">
              <w:rPr>
                <w:rFonts w:asciiTheme="minorHAnsi" w:hAnsiTheme="minorHAnsi" w:cstheme="minorHAnsi"/>
              </w:rPr>
              <w:t>Information från föreningsrepresentanter</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25E5EFAD" w14:textId="736CC028" w:rsidR="00E157A5" w:rsidRPr="001A3DE7" w:rsidRDefault="00E157A5" w:rsidP="00E157A5">
            <w:pPr>
              <w:spacing w:line="220" w:lineRule="exact"/>
              <w:rPr>
                <w:rFonts w:asciiTheme="minorHAnsi" w:hAnsiTheme="minorHAnsi" w:cstheme="minorHAnsi"/>
              </w:rPr>
            </w:pPr>
          </w:p>
        </w:tc>
      </w:tr>
      <w:tr w:rsidR="00B245FE" w:rsidRPr="0002135E" w14:paraId="6D7B329F"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E6E15" w14:textId="64D1DE85" w:rsidR="00B245FE" w:rsidRDefault="00B245FE" w:rsidP="00E157A5">
            <w:pPr>
              <w:pStyle w:val="Brdtext"/>
              <w:rPr>
                <w:rFonts w:asciiTheme="minorHAnsi" w:hAnsiTheme="minorHAnsi" w:cstheme="minorHAnsi"/>
                <w:b/>
                <w:bCs/>
                <w:sz w:val="22"/>
                <w:szCs w:val="22"/>
              </w:rPr>
            </w:pPr>
            <w:r>
              <w:rPr>
                <w:rFonts w:asciiTheme="minorHAnsi" w:hAnsiTheme="minorHAnsi" w:cstheme="minorHAnsi"/>
                <w:b/>
                <w:bCs/>
                <w:sz w:val="22"/>
                <w:szCs w:val="22"/>
              </w:rPr>
              <w:t>7</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5E6834D1" w14:textId="77777777" w:rsidR="00B245FE" w:rsidRDefault="00B245FE" w:rsidP="00E157A5">
            <w:pPr>
              <w:spacing w:line="220" w:lineRule="exact"/>
              <w:rPr>
                <w:rFonts w:asciiTheme="minorHAnsi" w:hAnsiTheme="minorHAnsi" w:cstheme="minorHAnsi"/>
              </w:rPr>
            </w:pPr>
            <w:r>
              <w:rPr>
                <w:rFonts w:asciiTheme="minorHAnsi" w:hAnsiTheme="minorHAnsi" w:cstheme="minorHAnsi"/>
              </w:rPr>
              <w:t xml:space="preserve">Frågor från </w:t>
            </w:r>
            <w:proofErr w:type="spellStart"/>
            <w:r>
              <w:rPr>
                <w:rFonts w:asciiTheme="minorHAnsi" w:hAnsiTheme="minorHAnsi" w:cstheme="minorHAnsi"/>
              </w:rPr>
              <w:t>NeuroRoslagen</w:t>
            </w:r>
            <w:proofErr w:type="spellEnd"/>
            <w:r w:rsidR="008B1B56">
              <w:rPr>
                <w:rFonts w:asciiTheme="minorHAnsi" w:hAnsiTheme="minorHAnsi" w:cstheme="minorHAnsi"/>
              </w:rPr>
              <w:t xml:space="preserve"> (bilaga 1)</w:t>
            </w:r>
          </w:p>
          <w:p w14:paraId="3D921084" w14:textId="3A0B4BD0" w:rsidR="006449D4" w:rsidRPr="001A3DE7" w:rsidRDefault="006449D4" w:rsidP="00E157A5">
            <w:pPr>
              <w:spacing w:line="220" w:lineRule="exact"/>
              <w:rPr>
                <w:rFonts w:asciiTheme="minorHAnsi" w:hAnsiTheme="minorHAnsi" w:cstheme="minorHAns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27907F95" w14:textId="77777777" w:rsidR="00B245FE" w:rsidRPr="001A3DE7" w:rsidRDefault="00B245FE" w:rsidP="00E157A5">
            <w:pPr>
              <w:pStyle w:val="Brdtext"/>
              <w:rPr>
                <w:rFonts w:asciiTheme="minorHAnsi" w:hAnsiTheme="minorHAnsi" w:cstheme="minorHAnsi"/>
                <w:sz w:val="22"/>
                <w:szCs w:val="22"/>
              </w:rPr>
            </w:pPr>
          </w:p>
        </w:tc>
      </w:tr>
      <w:tr w:rsidR="00B245FE" w:rsidRPr="0002135E" w14:paraId="0DED5490"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6E29D" w14:textId="447FB2F8" w:rsidR="00B245FE" w:rsidRDefault="00B245FE" w:rsidP="00E157A5">
            <w:pPr>
              <w:pStyle w:val="Brdtext"/>
              <w:rPr>
                <w:rFonts w:asciiTheme="minorHAnsi" w:hAnsiTheme="minorHAnsi" w:cstheme="minorHAnsi"/>
                <w:b/>
                <w:bCs/>
                <w:sz w:val="22"/>
                <w:szCs w:val="22"/>
              </w:rPr>
            </w:pPr>
            <w:r>
              <w:rPr>
                <w:rFonts w:asciiTheme="minorHAnsi" w:hAnsiTheme="minorHAnsi" w:cstheme="minorHAnsi"/>
                <w:b/>
                <w:bCs/>
                <w:sz w:val="22"/>
                <w:szCs w:val="22"/>
              </w:rPr>
              <w:t>8</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62D5437C" w14:textId="77777777" w:rsidR="00B245FE" w:rsidRDefault="00B245FE" w:rsidP="00E157A5">
            <w:pPr>
              <w:spacing w:line="220" w:lineRule="exact"/>
              <w:rPr>
                <w:rFonts w:asciiTheme="minorHAnsi" w:hAnsiTheme="minorHAnsi" w:cstheme="minorHAnsi"/>
              </w:rPr>
            </w:pPr>
            <w:r>
              <w:rPr>
                <w:rFonts w:asciiTheme="minorHAnsi" w:hAnsiTheme="minorHAnsi" w:cstheme="minorHAnsi"/>
              </w:rPr>
              <w:t>Frågor från PRO</w:t>
            </w:r>
            <w:r w:rsidR="008B1B56">
              <w:rPr>
                <w:rFonts w:asciiTheme="minorHAnsi" w:hAnsiTheme="minorHAnsi" w:cstheme="minorHAnsi"/>
              </w:rPr>
              <w:t xml:space="preserve"> (bilaga 2)</w:t>
            </w:r>
          </w:p>
          <w:p w14:paraId="421081C5" w14:textId="5EBF0FFD" w:rsidR="006449D4" w:rsidRPr="001A3DE7" w:rsidRDefault="006449D4" w:rsidP="00E157A5">
            <w:pPr>
              <w:spacing w:line="220" w:lineRule="exact"/>
              <w:rPr>
                <w:rFonts w:asciiTheme="minorHAnsi" w:hAnsiTheme="minorHAnsi" w:cstheme="minorHAns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E4F293A" w14:textId="77777777" w:rsidR="00B245FE" w:rsidRPr="001A3DE7" w:rsidRDefault="00B245FE" w:rsidP="00E157A5">
            <w:pPr>
              <w:pStyle w:val="Brdtext"/>
              <w:rPr>
                <w:rFonts w:asciiTheme="minorHAnsi" w:hAnsiTheme="minorHAnsi" w:cstheme="minorHAnsi"/>
                <w:sz w:val="22"/>
                <w:szCs w:val="22"/>
              </w:rPr>
            </w:pPr>
          </w:p>
        </w:tc>
      </w:tr>
      <w:tr w:rsidR="00E157A5" w:rsidRPr="0002135E" w14:paraId="6523787E"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D7F06" w14:textId="2D466747" w:rsidR="00E157A5" w:rsidRPr="001A3DE7" w:rsidRDefault="00B245FE" w:rsidP="00E157A5">
            <w:pPr>
              <w:pStyle w:val="Brdtext"/>
              <w:rPr>
                <w:rFonts w:asciiTheme="minorHAnsi" w:hAnsiTheme="minorHAnsi" w:cstheme="minorHAnsi"/>
                <w:b/>
                <w:bCs/>
                <w:sz w:val="22"/>
                <w:szCs w:val="22"/>
              </w:rPr>
            </w:pPr>
            <w:r>
              <w:rPr>
                <w:rFonts w:asciiTheme="minorHAnsi" w:hAnsiTheme="minorHAnsi" w:cstheme="minorHAnsi"/>
                <w:b/>
                <w:bCs/>
                <w:sz w:val="22"/>
                <w:szCs w:val="22"/>
              </w:rPr>
              <w:t>9</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243EF24F" w14:textId="2E898BF9" w:rsidR="00E157A5" w:rsidRPr="001A3DE7" w:rsidRDefault="00E157A5" w:rsidP="00E157A5">
            <w:pPr>
              <w:spacing w:line="220" w:lineRule="exact"/>
              <w:rPr>
                <w:rFonts w:asciiTheme="minorHAnsi" w:hAnsiTheme="minorHAnsi" w:cstheme="minorHAnsi"/>
              </w:rPr>
            </w:pPr>
            <w:r w:rsidRPr="001A3DE7">
              <w:rPr>
                <w:rFonts w:asciiTheme="minorHAnsi" w:hAnsiTheme="minorHAnsi" w:cstheme="minorHAnsi"/>
              </w:rPr>
              <w:t xml:space="preserve">Avstämning åtgärdslistan </w:t>
            </w:r>
            <w:r>
              <w:rPr>
                <w:rFonts w:asciiTheme="minorHAnsi" w:hAnsiTheme="minorHAnsi" w:cstheme="minorHAnsi"/>
              </w:rPr>
              <w:t xml:space="preserve">(bilaga </w:t>
            </w:r>
            <w:r w:rsidR="008B1B56">
              <w:rPr>
                <w:rFonts w:asciiTheme="minorHAnsi" w:hAnsiTheme="minorHAnsi" w:cstheme="minorHAnsi"/>
              </w:rPr>
              <w:t>3</w:t>
            </w:r>
            <w:r>
              <w:rPr>
                <w:rFonts w:asciiTheme="minorHAnsi" w:hAnsiTheme="minorHAnsi" w:cstheme="minorHAnsi"/>
              </w:rPr>
              <w:t>)</w:t>
            </w:r>
          </w:p>
          <w:p w14:paraId="1DE2851C" w14:textId="77777777" w:rsidR="00E157A5" w:rsidRPr="001A3DE7" w:rsidRDefault="00E157A5" w:rsidP="00E157A5">
            <w:pPr>
              <w:pStyle w:val="Brdtext"/>
              <w:rPr>
                <w:rFonts w:asciiTheme="minorHAnsi" w:hAnsiTheme="minorHAnsi" w:cstheme="minorHAnsi"/>
                <w:sz w:val="22"/>
                <w:szCs w:val="22"/>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161956CB" w14:textId="77777777" w:rsidR="00E157A5" w:rsidRPr="001A3DE7" w:rsidRDefault="00E157A5" w:rsidP="00E157A5">
            <w:pPr>
              <w:pStyle w:val="Brdtext"/>
              <w:rPr>
                <w:rFonts w:asciiTheme="minorHAnsi" w:hAnsiTheme="minorHAnsi" w:cstheme="minorHAnsi"/>
                <w:sz w:val="22"/>
                <w:szCs w:val="22"/>
              </w:rPr>
            </w:pPr>
          </w:p>
        </w:tc>
      </w:tr>
      <w:tr w:rsidR="00512105" w:rsidRPr="0002135E" w14:paraId="03896086"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EE1988" w14:textId="5A8195B8" w:rsidR="00512105" w:rsidRDefault="00B245FE" w:rsidP="00E157A5">
            <w:pPr>
              <w:pStyle w:val="Brdtext"/>
              <w:rPr>
                <w:rFonts w:asciiTheme="minorHAnsi" w:hAnsiTheme="minorHAnsi" w:cstheme="minorHAnsi"/>
                <w:b/>
                <w:bCs/>
                <w:sz w:val="22"/>
                <w:szCs w:val="22"/>
              </w:rPr>
            </w:pPr>
            <w:r>
              <w:rPr>
                <w:rFonts w:asciiTheme="minorHAnsi" w:hAnsiTheme="minorHAnsi" w:cstheme="minorHAnsi"/>
                <w:b/>
                <w:bCs/>
                <w:sz w:val="22"/>
                <w:szCs w:val="22"/>
              </w:rPr>
              <w:t>10</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2D7CA91C" w14:textId="77777777" w:rsidR="00512105" w:rsidRDefault="00512105" w:rsidP="00E157A5">
            <w:pPr>
              <w:spacing w:line="220" w:lineRule="exact"/>
              <w:rPr>
                <w:rFonts w:asciiTheme="minorHAnsi" w:hAnsiTheme="minorHAnsi" w:cstheme="minorHAnsi"/>
              </w:rPr>
            </w:pPr>
            <w:r>
              <w:rPr>
                <w:rFonts w:asciiTheme="minorHAnsi" w:hAnsiTheme="minorHAnsi" w:cstheme="minorHAnsi"/>
              </w:rPr>
              <w:t>Övriga frågor</w:t>
            </w:r>
          </w:p>
          <w:p w14:paraId="2156405D" w14:textId="5A4894AD" w:rsidR="00512105" w:rsidRPr="001A3DE7" w:rsidRDefault="00512105" w:rsidP="00E157A5">
            <w:pPr>
              <w:spacing w:line="220" w:lineRule="exact"/>
              <w:rPr>
                <w:rFonts w:asciiTheme="minorHAnsi" w:hAnsiTheme="minorHAnsi" w:cstheme="minorHAns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04EFEDFB" w14:textId="77777777" w:rsidR="00512105" w:rsidRPr="001A3DE7" w:rsidRDefault="00512105" w:rsidP="00E157A5">
            <w:pPr>
              <w:pStyle w:val="Brdtext"/>
              <w:rPr>
                <w:rFonts w:asciiTheme="minorHAnsi" w:hAnsiTheme="minorHAnsi" w:cstheme="minorHAnsi"/>
                <w:sz w:val="22"/>
                <w:szCs w:val="22"/>
              </w:rPr>
            </w:pPr>
          </w:p>
        </w:tc>
      </w:tr>
      <w:tr w:rsidR="00E157A5" w:rsidRPr="0002135E" w14:paraId="3EB440B8" w14:textId="77777777" w:rsidTr="004E7C95">
        <w:trPr>
          <w:trHeight w:val="249"/>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2764F" w14:textId="010D65C6" w:rsidR="00E157A5" w:rsidRPr="001A3DE7" w:rsidRDefault="00B245FE" w:rsidP="00E157A5">
            <w:pPr>
              <w:pStyle w:val="Brdtext"/>
              <w:rPr>
                <w:rFonts w:asciiTheme="minorHAnsi" w:hAnsiTheme="minorHAnsi" w:cstheme="minorHAnsi"/>
                <w:b/>
                <w:bCs/>
                <w:sz w:val="22"/>
                <w:szCs w:val="22"/>
              </w:rPr>
            </w:pPr>
            <w:r>
              <w:rPr>
                <w:rFonts w:asciiTheme="minorHAnsi" w:hAnsiTheme="minorHAnsi" w:cstheme="minorHAnsi"/>
                <w:b/>
                <w:bCs/>
                <w:sz w:val="22"/>
                <w:szCs w:val="22"/>
              </w:rPr>
              <w:t>11</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14:paraId="511163D4" w14:textId="77777777" w:rsidR="00E157A5" w:rsidRPr="001A3DE7" w:rsidRDefault="00E157A5" w:rsidP="00E157A5">
            <w:pPr>
              <w:spacing w:line="220" w:lineRule="exact"/>
              <w:rPr>
                <w:rFonts w:asciiTheme="minorHAnsi" w:hAnsiTheme="minorHAnsi" w:cstheme="minorHAnsi"/>
              </w:rPr>
            </w:pPr>
            <w:r w:rsidRPr="001A3DE7">
              <w:rPr>
                <w:rFonts w:asciiTheme="minorHAnsi" w:hAnsiTheme="minorHAnsi" w:cstheme="minorHAnsi"/>
              </w:rPr>
              <w:t>Nästa möte</w:t>
            </w:r>
          </w:p>
          <w:p w14:paraId="232F9F86" w14:textId="77777777" w:rsidR="00E157A5" w:rsidRPr="001A3DE7" w:rsidRDefault="00E157A5" w:rsidP="00E157A5">
            <w:pPr>
              <w:pStyle w:val="Brdtext"/>
              <w:rPr>
                <w:rFonts w:asciiTheme="minorHAnsi" w:hAnsiTheme="minorHAnsi" w:cstheme="minorHAnsi"/>
                <w:sz w:val="22"/>
                <w:szCs w:val="22"/>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14:paraId="7507938B" w14:textId="77777777" w:rsidR="00E157A5" w:rsidRPr="001A3DE7" w:rsidRDefault="00E157A5" w:rsidP="00E157A5">
            <w:pPr>
              <w:pStyle w:val="Brdtext"/>
              <w:rPr>
                <w:rFonts w:asciiTheme="minorHAnsi" w:hAnsiTheme="minorHAnsi" w:cstheme="minorHAnsi"/>
                <w:sz w:val="22"/>
                <w:szCs w:val="22"/>
              </w:rPr>
            </w:pPr>
          </w:p>
        </w:tc>
      </w:tr>
    </w:tbl>
    <w:p w14:paraId="2423AB30" w14:textId="77777777" w:rsidR="001A3DE7" w:rsidRPr="0002135E" w:rsidRDefault="001A3DE7" w:rsidP="001A3DE7">
      <w:pPr>
        <w:pStyle w:val="Brdtext"/>
        <w:rPr>
          <w:rFonts w:ascii="Calibri"/>
          <w:sz w:val="24"/>
        </w:rPr>
      </w:pPr>
    </w:p>
    <w:p w14:paraId="076B09D6" w14:textId="1E4CDDF2" w:rsidR="001A3DE7" w:rsidRDefault="001A3DE7" w:rsidP="001A3DE7">
      <w:pPr>
        <w:pStyle w:val="Brdtext"/>
        <w:spacing w:before="7"/>
        <w:rPr>
          <w:rFonts w:ascii="Calibri"/>
          <w:sz w:val="13"/>
        </w:rPr>
      </w:pPr>
    </w:p>
    <w:p w14:paraId="05EB4CFB" w14:textId="2EF4F846" w:rsidR="009E327F" w:rsidRDefault="009E327F" w:rsidP="001A3DE7">
      <w:pPr>
        <w:pStyle w:val="Brdtext"/>
        <w:spacing w:before="7"/>
        <w:rPr>
          <w:rFonts w:ascii="Calibri"/>
          <w:sz w:val="13"/>
        </w:rPr>
      </w:pPr>
    </w:p>
    <w:p w14:paraId="06E56D06" w14:textId="2A943F9F" w:rsidR="009E327F" w:rsidRDefault="009E327F" w:rsidP="001A3DE7">
      <w:pPr>
        <w:pStyle w:val="Brdtext"/>
        <w:spacing w:before="7"/>
        <w:rPr>
          <w:rFonts w:ascii="Calibri"/>
          <w:sz w:val="13"/>
        </w:rPr>
      </w:pPr>
    </w:p>
    <w:p w14:paraId="14597255" w14:textId="77777777" w:rsidR="009E327F" w:rsidRPr="0002135E" w:rsidRDefault="009E327F" w:rsidP="001A3DE7">
      <w:pPr>
        <w:pStyle w:val="Brdtext"/>
        <w:spacing w:before="7"/>
        <w:rPr>
          <w:rFonts w:ascii="Calibri"/>
          <w:sz w:val="13"/>
        </w:rPr>
      </w:pPr>
    </w:p>
    <w:p w14:paraId="30650F77" w14:textId="161B2D59" w:rsidR="001A3DE7" w:rsidRPr="0002135E" w:rsidRDefault="001A3DE7" w:rsidP="001A3DE7">
      <w:pPr>
        <w:tabs>
          <w:tab w:val="left" w:pos="5966"/>
        </w:tabs>
        <w:spacing w:before="55" w:line="268" w:lineRule="exact"/>
        <w:ind w:left="1473"/>
        <w:rPr>
          <w:rFonts w:ascii="Calibri"/>
        </w:rPr>
      </w:pPr>
      <w:r w:rsidRPr="0002135E">
        <w:rPr>
          <w:rFonts w:ascii="Calibri"/>
        </w:rPr>
        <w:t>Lena</w:t>
      </w:r>
      <w:r w:rsidRPr="0002135E">
        <w:rPr>
          <w:rFonts w:ascii="Calibri"/>
          <w:spacing w:val="-4"/>
        </w:rPr>
        <w:t xml:space="preserve"> </w:t>
      </w:r>
      <w:r w:rsidRPr="0002135E">
        <w:rPr>
          <w:rFonts w:ascii="Calibri"/>
        </w:rPr>
        <w:t>Hallberg</w:t>
      </w:r>
      <w:r w:rsidRPr="0002135E">
        <w:rPr>
          <w:rFonts w:ascii="Calibri"/>
          <w:spacing w:val="-3"/>
        </w:rPr>
        <w:t xml:space="preserve"> </w:t>
      </w:r>
      <w:r w:rsidRPr="0002135E">
        <w:rPr>
          <w:rFonts w:ascii="Calibri"/>
        </w:rPr>
        <w:t>(C)</w:t>
      </w:r>
      <w:r w:rsidRPr="0002135E">
        <w:rPr>
          <w:rFonts w:ascii="Calibri"/>
        </w:rPr>
        <w:tab/>
      </w:r>
      <w:r w:rsidR="009D17EE">
        <w:rPr>
          <w:rFonts w:ascii="Calibri"/>
        </w:rPr>
        <w:t>Annika Kjellberg</w:t>
      </w:r>
    </w:p>
    <w:p w14:paraId="300F0EF7" w14:textId="506986A7" w:rsidR="001A3DE7" w:rsidRPr="0002135E" w:rsidRDefault="001A3DE7" w:rsidP="001A3DE7">
      <w:pPr>
        <w:tabs>
          <w:tab w:val="left" w:pos="5999"/>
        </w:tabs>
        <w:spacing w:line="268" w:lineRule="exact"/>
        <w:ind w:left="1473"/>
        <w:rPr>
          <w:rFonts w:ascii="Calibri" w:hAnsi="Calibri"/>
        </w:rPr>
      </w:pPr>
      <w:r w:rsidRPr="0002135E">
        <w:rPr>
          <w:rFonts w:ascii="Calibri" w:hAnsi="Calibri"/>
        </w:rPr>
        <w:t>Ordförande</w:t>
      </w:r>
      <w:r w:rsidR="009D17EE">
        <w:rPr>
          <w:rFonts w:ascii="Calibri" w:hAnsi="Calibri"/>
        </w:rPr>
        <w:tab/>
      </w:r>
      <w:r w:rsidRPr="0002135E">
        <w:rPr>
          <w:rFonts w:ascii="Calibri" w:hAnsi="Calibri"/>
        </w:rPr>
        <w:t>Sekreterare</w:t>
      </w:r>
    </w:p>
    <w:p w14:paraId="4CBDDF30" w14:textId="77777777" w:rsidR="001A3DE7" w:rsidRPr="0002135E" w:rsidRDefault="001A3DE7" w:rsidP="001A3DE7">
      <w:pPr>
        <w:pStyle w:val="Brdtext"/>
        <w:rPr>
          <w:rFonts w:ascii="Calibri"/>
        </w:rPr>
      </w:pPr>
    </w:p>
    <w:p w14:paraId="2B281CE4" w14:textId="77777777" w:rsidR="001A3DE7" w:rsidRPr="0002135E" w:rsidRDefault="001A3DE7" w:rsidP="001A3DE7">
      <w:pPr>
        <w:pStyle w:val="Brdtext"/>
        <w:rPr>
          <w:rFonts w:ascii="Calibri"/>
        </w:rPr>
      </w:pPr>
    </w:p>
    <w:p w14:paraId="3CE9123F" w14:textId="77777777" w:rsidR="001A3DE7" w:rsidRPr="0002135E" w:rsidRDefault="001A3DE7" w:rsidP="001A3DE7">
      <w:pPr>
        <w:pStyle w:val="Brdtext"/>
        <w:rPr>
          <w:rFonts w:ascii="Calibri"/>
        </w:rPr>
      </w:pPr>
    </w:p>
    <w:p w14:paraId="546DD64C" w14:textId="77777777" w:rsidR="001A3DE7" w:rsidRPr="0002135E" w:rsidRDefault="001A3DE7" w:rsidP="001A3DE7">
      <w:pPr>
        <w:pStyle w:val="Brdtext"/>
        <w:rPr>
          <w:rFonts w:ascii="Calibri"/>
        </w:rPr>
      </w:pPr>
    </w:p>
    <w:p w14:paraId="14C31287" w14:textId="77777777" w:rsidR="001A3DE7" w:rsidRPr="0002135E" w:rsidRDefault="001A3DE7" w:rsidP="001A3DE7">
      <w:pPr>
        <w:pStyle w:val="Brdtext"/>
        <w:spacing w:before="8"/>
        <w:rPr>
          <w:rFonts w:ascii="Calibri"/>
          <w:sz w:val="19"/>
        </w:rPr>
      </w:pPr>
    </w:p>
    <w:p w14:paraId="1AAA949F" w14:textId="77777777" w:rsidR="001A3DE7" w:rsidRPr="0002135E" w:rsidRDefault="001A3DE7" w:rsidP="001A3DE7">
      <w:pPr>
        <w:rPr>
          <w:rFonts w:ascii="Calibri"/>
          <w:sz w:val="19"/>
        </w:rPr>
        <w:sectPr w:rsidR="001A3DE7" w:rsidRPr="0002135E">
          <w:type w:val="continuous"/>
          <w:pgSz w:w="11910" w:h="16840"/>
          <w:pgMar w:top="1020" w:right="0" w:bottom="280" w:left="0" w:header="720" w:footer="720" w:gutter="0"/>
          <w:cols w:space="720"/>
        </w:sectPr>
      </w:pPr>
    </w:p>
    <w:p w14:paraId="1D14477E" w14:textId="77777777" w:rsidR="001A3DE7" w:rsidRPr="0002135E" w:rsidRDefault="001A3DE7" w:rsidP="001A3DE7">
      <w:pPr>
        <w:spacing w:before="64"/>
        <w:ind w:left="1076"/>
        <w:rPr>
          <w:rFonts w:ascii="Calibri"/>
          <w:sz w:val="18"/>
        </w:rPr>
      </w:pPr>
      <w:r w:rsidRPr="0002135E">
        <w:rPr>
          <w:noProof/>
          <w:lang w:eastAsia="sv-SE"/>
        </w:rPr>
        <w:drawing>
          <wp:anchor distT="0" distB="0" distL="0" distR="0" simplePos="0" relativeHeight="251659264" behindDoc="0" locked="0" layoutInCell="1" allowOverlap="1" wp14:anchorId="147CA0F6" wp14:editId="0C37B6C4">
            <wp:simplePos x="0" y="0"/>
            <wp:positionH relativeFrom="page">
              <wp:posOffset>0</wp:posOffset>
            </wp:positionH>
            <wp:positionV relativeFrom="paragraph">
              <wp:posOffset>-607945</wp:posOffset>
            </wp:positionV>
            <wp:extent cx="7556754" cy="463296"/>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9" cstate="print"/>
                    <a:stretch>
                      <a:fillRect/>
                    </a:stretch>
                  </pic:blipFill>
                  <pic:spPr>
                    <a:xfrm>
                      <a:off x="0" y="0"/>
                      <a:ext cx="7556754" cy="463296"/>
                    </a:xfrm>
                    <a:prstGeom prst="rect">
                      <a:avLst/>
                    </a:prstGeom>
                  </pic:spPr>
                </pic:pic>
              </a:graphicData>
            </a:graphic>
          </wp:anchor>
        </w:drawing>
      </w:r>
      <w:r w:rsidRPr="0002135E">
        <w:rPr>
          <w:rFonts w:ascii="Calibri"/>
          <w:b/>
          <w:sz w:val="18"/>
        </w:rPr>
        <w:t xml:space="preserve">Post: </w:t>
      </w:r>
      <w:r w:rsidRPr="0002135E">
        <w:rPr>
          <w:rFonts w:ascii="Calibri"/>
          <w:sz w:val="18"/>
        </w:rPr>
        <w:t>185 83</w:t>
      </w:r>
      <w:r w:rsidRPr="0002135E">
        <w:rPr>
          <w:rFonts w:ascii="Calibri"/>
          <w:spacing w:val="-8"/>
          <w:sz w:val="18"/>
        </w:rPr>
        <w:t xml:space="preserve"> </w:t>
      </w:r>
      <w:r w:rsidRPr="0002135E">
        <w:rPr>
          <w:rFonts w:ascii="Calibri"/>
          <w:sz w:val="18"/>
        </w:rPr>
        <w:t>Vaxholm</w:t>
      </w:r>
    </w:p>
    <w:p w14:paraId="2E077B4D" w14:textId="77777777" w:rsidR="001A3DE7" w:rsidRPr="0002135E" w:rsidRDefault="001A3DE7" w:rsidP="001A3DE7">
      <w:pPr>
        <w:spacing w:before="20"/>
        <w:ind w:left="1076"/>
        <w:rPr>
          <w:rFonts w:ascii="Calibri" w:hAnsi="Calibri"/>
          <w:sz w:val="18"/>
        </w:rPr>
      </w:pPr>
      <w:r w:rsidRPr="0002135E">
        <w:rPr>
          <w:rFonts w:ascii="Calibri" w:hAnsi="Calibri"/>
          <w:b/>
          <w:sz w:val="18"/>
        </w:rPr>
        <w:t xml:space="preserve">Besök: </w:t>
      </w:r>
      <w:proofErr w:type="spellStart"/>
      <w:r w:rsidRPr="0002135E">
        <w:rPr>
          <w:rFonts w:ascii="Calibri" w:hAnsi="Calibri"/>
          <w:sz w:val="18"/>
        </w:rPr>
        <w:t>Eriksövägen</w:t>
      </w:r>
      <w:proofErr w:type="spellEnd"/>
      <w:r w:rsidRPr="0002135E">
        <w:rPr>
          <w:rFonts w:ascii="Calibri" w:hAnsi="Calibri"/>
          <w:spacing w:val="-12"/>
          <w:sz w:val="18"/>
        </w:rPr>
        <w:t xml:space="preserve"> </w:t>
      </w:r>
      <w:r w:rsidRPr="0002135E">
        <w:rPr>
          <w:rFonts w:ascii="Calibri" w:hAnsi="Calibri"/>
          <w:sz w:val="18"/>
        </w:rPr>
        <w:t>27</w:t>
      </w:r>
    </w:p>
    <w:p w14:paraId="7011FA3C" w14:textId="77777777" w:rsidR="001A3DE7" w:rsidRPr="0002135E" w:rsidRDefault="001A3DE7" w:rsidP="001A3DE7">
      <w:pPr>
        <w:spacing w:before="64"/>
        <w:ind w:left="763"/>
        <w:rPr>
          <w:rFonts w:ascii="Calibri" w:hAnsi="Calibri"/>
          <w:sz w:val="18"/>
        </w:rPr>
      </w:pPr>
      <w:r w:rsidRPr="0002135E">
        <w:br w:type="column"/>
      </w:r>
      <w:r w:rsidRPr="0002135E">
        <w:rPr>
          <w:rFonts w:ascii="Calibri" w:hAnsi="Calibri"/>
          <w:b/>
          <w:sz w:val="18"/>
        </w:rPr>
        <w:t xml:space="preserve">Telefon: </w:t>
      </w:r>
      <w:r w:rsidRPr="0002135E">
        <w:rPr>
          <w:rFonts w:ascii="Calibri" w:hAnsi="Calibri"/>
          <w:sz w:val="18"/>
        </w:rPr>
        <w:t>08‐541 708 00</w:t>
      </w:r>
    </w:p>
    <w:p w14:paraId="7CB9B1A6" w14:textId="77777777" w:rsidR="001A3DE7" w:rsidRPr="0002135E" w:rsidRDefault="001A3DE7" w:rsidP="001A3DE7">
      <w:pPr>
        <w:spacing w:before="20"/>
        <w:ind w:left="763"/>
        <w:rPr>
          <w:rFonts w:ascii="Calibri" w:hAnsi="Calibri"/>
          <w:sz w:val="18"/>
        </w:rPr>
      </w:pPr>
      <w:r w:rsidRPr="0002135E">
        <w:rPr>
          <w:rFonts w:ascii="Calibri" w:hAnsi="Calibri"/>
          <w:b/>
          <w:sz w:val="18"/>
        </w:rPr>
        <w:t xml:space="preserve">Fax: </w:t>
      </w:r>
      <w:r w:rsidRPr="0002135E">
        <w:rPr>
          <w:rFonts w:ascii="Calibri" w:hAnsi="Calibri"/>
          <w:sz w:val="18"/>
        </w:rPr>
        <w:t>08‐541 708 57</w:t>
      </w:r>
    </w:p>
    <w:p w14:paraId="7AE13632" w14:textId="77777777" w:rsidR="001A3DE7" w:rsidRPr="0002135E" w:rsidRDefault="001A3DE7" w:rsidP="001A3DE7">
      <w:pPr>
        <w:spacing w:before="64"/>
        <w:ind w:left="670"/>
        <w:rPr>
          <w:rFonts w:ascii="Calibri" w:hAnsi="Calibri"/>
          <w:sz w:val="18"/>
        </w:rPr>
      </w:pPr>
      <w:r w:rsidRPr="0002135E">
        <w:br w:type="column"/>
      </w:r>
      <w:r w:rsidRPr="0002135E">
        <w:rPr>
          <w:rFonts w:ascii="Calibri" w:hAnsi="Calibri"/>
          <w:b/>
          <w:sz w:val="18"/>
        </w:rPr>
        <w:t xml:space="preserve">E‐post: </w:t>
      </w:r>
      <w:hyperlink r:id="rId10">
        <w:r w:rsidRPr="0002135E">
          <w:rPr>
            <w:rFonts w:ascii="Calibri" w:hAnsi="Calibri"/>
            <w:sz w:val="18"/>
          </w:rPr>
          <w:t>sociala@vaxholm.se</w:t>
        </w:r>
      </w:hyperlink>
    </w:p>
    <w:p w14:paraId="2CE916F9" w14:textId="77777777" w:rsidR="001A3DE7" w:rsidRPr="0002135E" w:rsidRDefault="001A3DE7" w:rsidP="001A3DE7">
      <w:pPr>
        <w:spacing w:before="20"/>
        <w:ind w:left="670"/>
        <w:rPr>
          <w:rFonts w:ascii="Calibri"/>
          <w:sz w:val="18"/>
        </w:rPr>
      </w:pPr>
      <w:r w:rsidRPr="0002135E">
        <w:rPr>
          <w:rFonts w:ascii="Calibri"/>
          <w:b/>
          <w:sz w:val="18"/>
        </w:rPr>
        <w:t xml:space="preserve">Webb: </w:t>
      </w:r>
      <w:hyperlink r:id="rId11">
        <w:r w:rsidRPr="0002135E">
          <w:rPr>
            <w:rFonts w:ascii="Calibri"/>
            <w:sz w:val="18"/>
          </w:rPr>
          <w:t>www.vaxholm.se</w:t>
        </w:r>
      </w:hyperlink>
    </w:p>
    <w:p w14:paraId="05231D36" w14:textId="77777777" w:rsidR="001A3DE7" w:rsidRPr="0002135E" w:rsidRDefault="001A3DE7" w:rsidP="001A3DE7">
      <w:pPr>
        <w:spacing w:before="64"/>
        <w:ind w:left="450"/>
        <w:rPr>
          <w:rFonts w:ascii="Calibri" w:hAnsi="Calibri"/>
          <w:sz w:val="18"/>
        </w:rPr>
      </w:pPr>
      <w:r w:rsidRPr="0002135E">
        <w:br w:type="column"/>
      </w:r>
      <w:proofErr w:type="spellStart"/>
      <w:r w:rsidRPr="0002135E">
        <w:rPr>
          <w:rFonts w:ascii="Calibri" w:hAnsi="Calibri"/>
          <w:b/>
          <w:sz w:val="18"/>
        </w:rPr>
        <w:t>Org</w:t>
      </w:r>
      <w:proofErr w:type="spellEnd"/>
      <w:r w:rsidRPr="0002135E">
        <w:rPr>
          <w:rFonts w:ascii="Calibri" w:hAnsi="Calibri"/>
          <w:b/>
          <w:sz w:val="18"/>
        </w:rPr>
        <w:t xml:space="preserve"> nr: </w:t>
      </w:r>
      <w:proofErr w:type="gramStart"/>
      <w:r w:rsidRPr="0002135E">
        <w:rPr>
          <w:rFonts w:ascii="Calibri" w:hAnsi="Calibri"/>
          <w:sz w:val="18"/>
        </w:rPr>
        <w:t>212000‐2908</w:t>
      </w:r>
      <w:proofErr w:type="gramEnd"/>
    </w:p>
    <w:p w14:paraId="1F2E14BB" w14:textId="61FE66A9" w:rsidR="001A3DE7" w:rsidRPr="0002135E" w:rsidRDefault="001A3DE7" w:rsidP="004E7C95">
      <w:pPr>
        <w:spacing w:before="20"/>
        <w:ind w:left="450"/>
        <w:rPr>
          <w:rFonts w:ascii="Calibri" w:hAnsi="Calibri"/>
          <w:sz w:val="18"/>
        </w:rPr>
        <w:sectPr w:rsidR="001A3DE7" w:rsidRPr="0002135E">
          <w:type w:val="continuous"/>
          <w:pgSz w:w="11910" w:h="16840"/>
          <w:pgMar w:top="1020" w:right="0" w:bottom="280" w:left="0" w:header="720" w:footer="720" w:gutter="0"/>
          <w:cols w:num="4" w:space="720" w:equalWidth="0">
            <w:col w:w="2711" w:space="40"/>
            <w:col w:w="2469" w:space="39"/>
            <w:col w:w="2714" w:space="40"/>
            <w:col w:w="3897"/>
          </w:cols>
        </w:sectPr>
      </w:pPr>
      <w:r w:rsidRPr="0002135E">
        <w:rPr>
          <w:rFonts w:ascii="Calibri" w:hAnsi="Calibri"/>
          <w:b/>
          <w:sz w:val="18"/>
        </w:rPr>
        <w:t xml:space="preserve">Plusgiro: </w:t>
      </w:r>
      <w:r w:rsidR="00B241AA">
        <w:rPr>
          <w:rFonts w:ascii="Calibri" w:hAnsi="Calibri"/>
          <w:sz w:val="18"/>
        </w:rPr>
        <w:t xml:space="preserve"> </w:t>
      </w:r>
      <w:proofErr w:type="gramStart"/>
      <w:r w:rsidR="00B241AA">
        <w:rPr>
          <w:rFonts w:ascii="Calibri" w:hAnsi="Calibri"/>
          <w:sz w:val="18"/>
        </w:rPr>
        <w:t>5302-94</w:t>
      </w:r>
      <w:proofErr w:type="gramEnd"/>
    </w:p>
    <w:p w14:paraId="24F32584" w14:textId="1CD01043" w:rsidR="00B245FE" w:rsidRDefault="006449D4" w:rsidP="00B241AA">
      <w:pPr>
        <w:spacing w:after="160" w:line="256" w:lineRule="auto"/>
        <w:rPr>
          <w:b/>
          <w:bCs/>
        </w:rPr>
      </w:pPr>
      <w:r>
        <w:rPr>
          <w:b/>
          <w:bCs/>
        </w:rPr>
        <w:lastRenderedPageBreak/>
        <w:t xml:space="preserve">Bilaga 1. Punkter från </w:t>
      </w:r>
      <w:proofErr w:type="spellStart"/>
      <w:r>
        <w:rPr>
          <w:b/>
          <w:bCs/>
        </w:rPr>
        <w:t>NeuroRoslagen</w:t>
      </w:r>
      <w:proofErr w:type="spellEnd"/>
      <w:r>
        <w:rPr>
          <w:b/>
          <w:bCs/>
        </w:rPr>
        <w:t xml:space="preserve"> till KPFR </w:t>
      </w:r>
      <w:proofErr w:type="gramStart"/>
      <w:r>
        <w:rPr>
          <w:b/>
          <w:bCs/>
        </w:rPr>
        <w:t>220919</w:t>
      </w:r>
      <w:proofErr w:type="gramEnd"/>
    </w:p>
    <w:p w14:paraId="321C4A68" w14:textId="77777777" w:rsidR="00B245FE" w:rsidRDefault="00B245FE" w:rsidP="00B245FE">
      <w:pPr>
        <w:spacing w:after="120"/>
        <w:rPr>
          <w:rFonts w:ascii="Times New Roman" w:eastAsiaTheme="minorHAnsi" w:hAnsi="Times New Roman" w:cs="Times New Roman"/>
          <w:b/>
          <w:bCs/>
          <w:sz w:val="32"/>
          <w:szCs w:val="32"/>
        </w:rPr>
      </w:pPr>
      <w:r>
        <w:rPr>
          <w:b/>
          <w:bCs/>
          <w:sz w:val="32"/>
          <w:szCs w:val="32"/>
        </w:rPr>
        <w:t>Lokalbehov på seniorboenden</w:t>
      </w:r>
    </w:p>
    <w:p w14:paraId="025F5406" w14:textId="77777777" w:rsidR="00B245FE" w:rsidRDefault="00B245FE" w:rsidP="00B245FE">
      <w:r>
        <w:t xml:space="preserve">Alltfler äldre skaffar olika typer av eldrivna fortskaffningsmedel, såväl på tre som på fyra hjul. Dessa får inte förvaras i respektive lägenhet utan skall ges egna utrymmen i fastigheten med </w:t>
      </w:r>
      <w:proofErr w:type="spellStart"/>
      <w:r>
        <w:t>laddmöjlighet</w:t>
      </w:r>
      <w:proofErr w:type="spellEnd"/>
      <w:r>
        <w:t>. På Hamngatan 50 finns åtta platser för dylika just nu. På 43 lägenheter kan vi nog på sikt ana att dessa inte kommer att räcka till. Har man på fastigheten Torggatan 21, 23 samt 32 och 34 planerat för kommande behov? Hur är det med detta på Västra Ekuddsgatan?</w:t>
      </w:r>
    </w:p>
    <w:p w14:paraId="1E270E4C" w14:textId="77777777" w:rsidR="00B245FE" w:rsidRDefault="00B245FE" w:rsidP="00B245FE">
      <w:r>
        <w:t>Det hus som man nu prospekterar för att uppföra på Norrberget, hur ser lösningen och behoven ut där?</w:t>
      </w:r>
    </w:p>
    <w:p w14:paraId="5ED5504D" w14:textId="77777777" w:rsidR="00B245FE" w:rsidRDefault="00B245FE" w:rsidP="00B245FE">
      <w:pPr>
        <w:spacing w:after="120"/>
        <w:rPr>
          <w:b/>
          <w:bCs/>
          <w:sz w:val="32"/>
          <w:szCs w:val="32"/>
        </w:rPr>
      </w:pPr>
    </w:p>
    <w:p w14:paraId="5B5C4237" w14:textId="429B6743" w:rsidR="00B245FE" w:rsidRDefault="00B245FE" w:rsidP="00B245FE">
      <w:pPr>
        <w:spacing w:after="120"/>
        <w:rPr>
          <w:b/>
          <w:bCs/>
          <w:sz w:val="32"/>
          <w:szCs w:val="32"/>
        </w:rPr>
      </w:pPr>
      <w:r>
        <w:rPr>
          <w:b/>
          <w:bCs/>
          <w:sz w:val="32"/>
          <w:szCs w:val="32"/>
        </w:rPr>
        <w:t>Carportarna vid Torggatan 32</w:t>
      </w:r>
    </w:p>
    <w:p w14:paraId="7D652932" w14:textId="77777777" w:rsidR="00B245FE" w:rsidRDefault="00B245FE" w:rsidP="00B245FE">
      <w:r>
        <w:t>Vem äger och disponerar carportarna vid Torggatan 32? Många av de som numera flyttar in i portuppgångarna är bilägare. Varför får dessa inte användas av de boende? Staden har inga med tjänstebil placerade där. Det finns ett kösystem till lägenheter, kan man inte fixa till ett dylikt för dessa två platser?</w:t>
      </w:r>
    </w:p>
    <w:p w14:paraId="3636E25A" w14:textId="77777777" w:rsidR="00B245FE" w:rsidRDefault="00B245FE" w:rsidP="00B245FE">
      <w:pPr>
        <w:spacing w:after="120"/>
        <w:rPr>
          <w:b/>
          <w:bCs/>
          <w:sz w:val="32"/>
          <w:szCs w:val="32"/>
        </w:rPr>
      </w:pPr>
    </w:p>
    <w:p w14:paraId="2CEA4E9D" w14:textId="38768772" w:rsidR="00B245FE" w:rsidRDefault="00B245FE" w:rsidP="00B245FE">
      <w:pPr>
        <w:spacing w:after="120"/>
        <w:rPr>
          <w:b/>
          <w:bCs/>
          <w:sz w:val="32"/>
          <w:szCs w:val="32"/>
        </w:rPr>
      </w:pPr>
      <w:r>
        <w:rPr>
          <w:b/>
          <w:bCs/>
          <w:sz w:val="32"/>
          <w:szCs w:val="32"/>
        </w:rPr>
        <w:t>Hemtjänstens besökskrav</w:t>
      </w:r>
    </w:p>
    <w:p w14:paraId="33D6A2CB" w14:textId="77777777" w:rsidR="00B245FE" w:rsidRDefault="00B245FE" w:rsidP="00B245FE">
      <w:r>
        <w:t>Då biståndshandläggare specificerar dagsbehovet till visst antal timmar hos en huvudman, åläggs det staden att fullgöra denna uppgift. Har jag förstått reglementet rätt?</w:t>
      </w:r>
    </w:p>
    <w:p w14:paraId="4C3023B5" w14:textId="77777777" w:rsidR="00B245FE" w:rsidRDefault="00B245FE" w:rsidP="00B245FE">
      <w:r>
        <w:t>Kan staden i det läget vägra hembesök? Om ja, på vilka villkor och vad händer då?</w:t>
      </w:r>
    </w:p>
    <w:p w14:paraId="0F8213CA" w14:textId="77777777" w:rsidR="00B245FE" w:rsidRDefault="00B245FE" w:rsidP="00B245FE">
      <w:pPr>
        <w:spacing w:after="120"/>
        <w:rPr>
          <w:b/>
          <w:bCs/>
          <w:sz w:val="32"/>
          <w:szCs w:val="32"/>
        </w:rPr>
      </w:pPr>
    </w:p>
    <w:p w14:paraId="6DD6A80C" w14:textId="72966A8A" w:rsidR="00B245FE" w:rsidRDefault="00B245FE" w:rsidP="00B245FE">
      <w:pPr>
        <w:spacing w:after="120"/>
        <w:rPr>
          <w:b/>
          <w:bCs/>
          <w:sz w:val="32"/>
          <w:szCs w:val="32"/>
        </w:rPr>
      </w:pPr>
      <w:r>
        <w:rPr>
          <w:b/>
          <w:bCs/>
          <w:sz w:val="32"/>
          <w:szCs w:val="32"/>
        </w:rPr>
        <w:t>Förbereda för hantverkare</w:t>
      </w:r>
    </w:p>
    <w:p w14:paraId="5EF9D7A2" w14:textId="77777777" w:rsidR="00B245FE" w:rsidRDefault="00B245FE" w:rsidP="00B245FE">
      <w:r>
        <w:t>I samband med fönstermålningar på Torggatan 21, 23 och 32 samt 34 knackade en representant på och meddelade när man skulle komma för att göra jobbet. Det fanns krav på att arbetet skulle göras med en fri passage på en meter från fönstren. Anar att liknande situationer kan uppstå på annat håll också.</w:t>
      </w:r>
    </w:p>
    <w:p w14:paraId="31D244AF" w14:textId="77777777" w:rsidR="00B245FE" w:rsidRDefault="00B245FE" w:rsidP="00B245FE">
      <w:r>
        <w:t>Då undrar jag vad som sker i de fall lägenhetsinnehavaren inte kan bereda målaren begärt utrymme? Det kan ju finnas flera orsaker som kan ligga utanför lägenhetsinnehavarens möjligheter. Dels ett akut sjukbesök. Dels avsaknad av hjälpande händer, alla har inte stora kontaktytor. Dels kan ju en flytt av möblemang innebära att man stängs av från vissa vitala funktioner såsom kök, säng och toalett. Många boende använder rollatorer och rullstolar även inomhus, och de kräver sin plats.</w:t>
      </w:r>
    </w:p>
    <w:p w14:paraId="402025CC" w14:textId="77777777" w:rsidR="00B245FE" w:rsidRDefault="00B245FE" w:rsidP="00B245FE">
      <w:pPr>
        <w:spacing w:after="120"/>
        <w:rPr>
          <w:b/>
          <w:bCs/>
          <w:sz w:val="32"/>
          <w:szCs w:val="32"/>
        </w:rPr>
      </w:pPr>
    </w:p>
    <w:p w14:paraId="6AA1B774" w14:textId="0C3DF657" w:rsidR="00B245FE" w:rsidRDefault="00B245FE" w:rsidP="00B245FE">
      <w:pPr>
        <w:spacing w:after="120"/>
        <w:rPr>
          <w:b/>
          <w:bCs/>
          <w:sz w:val="32"/>
          <w:szCs w:val="32"/>
        </w:rPr>
      </w:pPr>
      <w:r>
        <w:rPr>
          <w:b/>
          <w:bCs/>
          <w:sz w:val="32"/>
          <w:szCs w:val="32"/>
        </w:rPr>
        <w:t>P-platserna på Kapellgatan då husbygget inleds</w:t>
      </w:r>
    </w:p>
    <w:p w14:paraId="5907BABA" w14:textId="77777777" w:rsidR="00B245FE" w:rsidRDefault="00B245FE" w:rsidP="00B245FE">
      <w:r>
        <w:t>Var har staden planerat att hemtjänstens bilar skall parkeras då platserna på Kapellgatan försvinner? Därtill har Hemsjukvården bilar där. Finns någon samordning i den planeringen? När inleds bygget?</w:t>
      </w:r>
    </w:p>
    <w:p w14:paraId="1A0877BB" w14:textId="77777777" w:rsidR="00B245FE" w:rsidRDefault="00B245FE" w:rsidP="00B245FE">
      <w:pPr>
        <w:spacing w:after="120"/>
        <w:rPr>
          <w:b/>
          <w:bCs/>
          <w:sz w:val="32"/>
          <w:szCs w:val="32"/>
        </w:rPr>
      </w:pPr>
    </w:p>
    <w:p w14:paraId="18934664" w14:textId="2C56D3CF" w:rsidR="00B245FE" w:rsidRDefault="00B245FE" w:rsidP="00B245FE">
      <w:pPr>
        <w:spacing w:after="120"/>
        <w:rPr>
          <w:b/>
          <w:bCs/>
          <w:sz w:val="32"/>
          <w:szCs w:val="32"/>
        </w:rPr>
      </w:pPr>
      <w:r>
        <w:rPr>
          <w:b/>
          <w:bCs/>
          <w:sz w:val="32"/>
          <w:szCs w:val="32"/>
        </w:rPr>
        <w:t>Saneringen på Hamngatan 21, 23 och 32 samt 34</w:t>
      </w:r>
    </w:p>
    <w:p w14:paraId="6500357B" w14:textId="77777777" w:rsidR="00B245FE" w:rsidRDefault="00B245FE" w:rsidP="00B245FE">
      <w:r>
        <w:t>För att få bort räv- och råttproblemet kring fastigheten har saneringsinsatser gjorts. Vad har det kostat? Har det gett resultat?</w:t>
      </w:r>
    </w:p>
    <w:p w14:paraId="7E682B9B" w14:textId="77777777" w:rsidR="00B245FE" w:rsidRDefault="00B245FE" w:rsidP="00B245FE">
      <w:pPr>
        <w:spacing w:after="120"/>
        <w:rPr>
          <w:b/>
          <w:bCs/>
          <w:sz w:val="32"/>
          <w:szCs w:val="32"/>
        </w:rPr>
      </w:pPr>
    </w:p>
    <w:p w14:paraId="541090A4" w14:textId="51E5F801" w:rsidR="00B245FE" w:rsidRDefault="00B245FE" w:rsidP="00B245FE">
      <w:pPr>
        <w:spacing w:after="120"/>
        <w:rPr>
          <w:b/>
          <w:bCs/>
          <w:sz w:val="32"/>
          <w:szCs w:val="32"/>
        </w:rPr>
      </w:pPr>
      <w:r>
        <w:rPr>
          <w:b/>
          <w:bCs/>
          <w:sz w:val="32"/>
          <w:szCs w:val="32"/>
        </w:rPr>
        <w:lastRenderedPageBreak/>
        <w:t>Cykelbana i Hamngatans allé</w:t>
      </w:r>
    </w:p>
    <w:p w14:paraId="1A89BF11" w14:textId="77777777" w:rsidR="00B245FE" w:rsidRDefault="00B245FE" w:rsidP="00B245FE">
      <w:r>
        <w:t xml:space="preserve">Den cykelbana som nu delas med gående i allén på Hamngatan utgör en olycksrisk. Dels </w:t>
      </w:r>
      <w:proofErr w:type="gramStart"/>
      <w:r>
        <w:t>skapar nerförsbacken</w:t>
      </w:r>
      <w:proofErr w:type="gramEnd"/>
      <w:r>
        <w:t xml:space="preserve"> oerhörda hastigheter för vissa cyklister. Dels skyndar sig många seniorer över gatan för att komma ifrån riskområdet med bilar, då prioriterar man inte eventuella cyklister på trottoaren. Man hinner helt enkelt inte se sig för. Än så länge är vi förskonade från olyckor vad jag vet. Men varje skadefri dag innebär en dag närmare en olycka. Då Norrberget börjar befolkas kommer troligen cykeltrafiken att öka. Om cyklisterna tvingas befinna sig på gatan så skall de respektera övergångsställets signalsystem. De kanske då kan uppmärksamma att gående finns i närheten. I dagsläget kan en gående försvinna bland trädstammarna för cyklisterna.</w:t>
      </w:r>
    </w:p>
    <w:p w14:paraId="3173C0B3" w14:textId="77777777" w:rsidR="00B245FE" w:rsidRDefault="00B245FE" w:rsidP="00B245FE">
      <w:r>
        <w:t>Måste det finnas tre rader träd i allén?</w:t>
      </w:r>
    </w:p>
    <w:p w14:paraId="0235883A" w14:textId="77777777" w:rsidR="006449D4" w:rsidRDefault="006449D4" w:rsidP="00B245FE">
      <w:pPr>
        <w:spacing w:after="120"/>
        <w:rPr>
          <w:b/>
          <w:bCs/>
          <w:sz w:val="32"/>
          <w:szCs w:val="32"/>
        </w:rPr>
      </w:pPr>
    </w:p>
    <w:p w14:paraId="40B45E7B" w14:textId="750CAC29" w:rsidR="00B245FE" w:rsidRDefault="00B245FE" w:rsidP="00B245FE">
      <w:pPr>
        <w:spacing w:after="120"/>
        <w:rPr>
          <w:b/>
          <w:bCs/>
          <w:sz w:val="32"/>
          <w:szCs w:val="32"/>
        </w:rPr>
      </w:pPr>
      <w:r>
        <w:rPr>
          <w:b/>
          <w:bCs/>
          <w:sz w:val="32"/>
          <w:szCs w:val="32"/>
        </w:rPr>
        <w:t>Kajfotografitävlingen</w:t>
      </w:r>
    </w:p>
    <w:p w14:paraId="62996B26" w14:textId="77777777" w:rsidR="00B245FE" w:rsidRDefault="00B245FE" w:rsidP="00B245FE">
      <w:r>
        <w:t xml:space="preserve">Att en student låg bakom idén antar jag. Men varför påpekade ingen att man då automatiskt utestänger en stor del av befolkningen när man kräver </w:t>
      </w:r>
      <w:proofErr w:type="spellStart"/>
      <w:r>
        <w:t>Instagram</w:t>
      </w:r>
      <w:proofErr w:type="spellEnd"/>
      <w:r>
        <w:t xml:space="preserve"> som enda kanal vid inlämnandet? En del av arbetet i den åldern är väl att ge kunskap? Lite kommentarer kring detta, tack!</w:t>
      </w:r>
    </w:p>
    <w:p w14:paraId="55380AAD" w14:textId="77777777" w:rsidR="006449D4" w:rsidRDefault="006449D4" w:rsidP="00B245FE">
      <w:pPr>
        <w:spacing w:after="120"/>
        <w:rPr>
          <w:b/>
          <w:bCs/>
          <w:sz w:val="32"/>
          <w:szCs w:val="32"/>
        </w:rPr>
      </w:pPr>
    </w:p>
    <w:p w14:paraId="32B0822C" w14:textId="5AB7B8C4" w:rsidR="00B245FE" w:rsidRDefault="00B245FE" w:rsidP="00B245FE">
      <w:pPr>
        <w:spacing w:after="120"/>
        <w:rPr>
          <w:b/>
          <w:bCs/>
          <w:sz w:val="32"/>
          <w:szCs w:val="32"/>
        </w:rPr>
      </w:pPr>
      <w:proofErr w:type="spellStart"/>
      <w:r>
        <w:rPr>
          <w:b/>
          <w:bCs/>
          <w:sz w:val="32"/>
          <w:szCs w:val="32"/>
        </w:rPr>
        <w:t>Handikapphissars</w:t>
      </w:r>
      <w:proofErr w:type="spellEnd"/>
      <w:r>
        <w:rPr>
          <w:b/>
          <w:bCs/>
          <w:sz w:val="32"/>
          <w:szCs w:val="32"/>
        </w:rPr>
        <w:t xml:space="preserve"> kapacitet</w:t>
      </w:r>
    </w:p>
    <w:p w14:paraId="387EA501" w14:textId="77777777" w:rsidR="00B245FE" w:rsidRDefault="00B245FE" w:rsidP="00B245FE">
      <w:r>
        <w:t xml:space="preserve">De nya hjälpmedel som man kan få genom Landstingen blir att större och allt tyngre. Nu har det framkommit att vissa </w:t>
      </w:r>
      <w:proofErr w:type="spellStart"/>
      <w:r>
        <w:t>handikapphissar</w:t>
      </w:r>
      <w:proofErr w:type="spellEnd"/>
      <w:r>
        <w:t xml:space="preserve"> inte rymmer vissa typer. Vårt rådhus är en av dessa som jag fått kännedom om. I samband med förtidsröstningen där så gavs inga alternativ till de som ville rösta men inte kom upp till vallokalen. Är det viktigt att rösta i rätt lokal eller kan tillfälligt ”röstställe” skapas efter uppstådd situation? Vad säger vallagen? </w:t>
      </w:r>
    </w:p>
    <w:p w14:paraId="6D8CFB17" w14:textId="77777777" w:rsidR="00B245FE" w:rsidRDefault="00B245FE" w:rsidP="00B245FE">
      <w:pPr>
        <w:rPr>
          <w:i/>
          <w:iCs/>
          <w:sz w:val="24"/>
          <w:szCs w:val="24"/>
        </w:rPr>
      </w:pPr>
      <w:r>
        <w:rPr>
          <w:i/>
          <w:iCs/>
        </w:rPr>
        <w:t>Leif Gannert</w:t>
      </w:r>
    </w:p>
    <w:p w14:paraId="1A268956" w14:textId="77777777" w:rsidR="00B245FE" w:rsidRDefault="00B245FE" w:rsidP="00B241AA">
      <w:pPr>
        <w:spacing w:after="160" w:line="256" w:lineRule="auto"/>
        <w:rPr>
          <w:b/>
          <w:bCs/>
        </w:rPr>
      </w:pPr>
    </w:p>
    <w:p w14:paraId="7388A338" w14:textId="77777777" w:rsidR="00B245FE" w:rsidRDefault="00B245FE" w:rsidP="00B241AA">
      <w:pPr>
        <w:spacing w:after="160" w:line="256" w:lineRule="auto"/>
        <w:rPr>
          <w:b/>
          <w:bCs/>
        </w:rPr>
      </w:pPr>
    </w:p>
    <w:p w14:paraId="4F393FD1" w14:textId="77777777" w:rsidR="00B245FE" w:rsidRDefault="00B245FE" w:rsidP="00B241AA">
      <w:pPr>
        <w:spacing w:after="160" w:line="256" w:lineRule="auto"/>
        <w:rPr>
          <w:b/>
          <w:bCs/>
        </w:rPr>
      </w:pPr>
    </w:p>
    <w:p w14:paraId="027A5674" w14:textId="77B55D19" w:rsidR="00B245FE" w:rsidRDefault="00B245FE" w:rsidP="00B241AA">
      <w:pPr>
        <w:spacing w:after="160" w:line="256" w:lineRule="auto"/>
        <w:rPr>
          <w:b/>
          <w:bCs/>
        </w:rPr>
      </w:pPr>
    </w:p>
    <w:p w14:paraId="03C18404" w14:textId="31F251B7" w:rsidR="006449D4" w:rsidRDefault="006449D4" w:rsidP="00B241AA">
      <w:pPr>
        <w:spacing w:after="160" w:line="256" w:lineRule="auto"/>
        <w:rPr>
          <w:b/>
          <w:bCs/>
        </w:rPr>
      </w:pPr>
    </w:p>
    <w:p w14:paraId="38359F2A" w14:textId="7C27E53F" w:rsidR="006449D4" w:rsidRDefault="006449D4" w:rsidP="00B241AA">
      <w:pPr>
        <w:spacing w:after="160" w:line="256" w:lineRule="auto"/>
        <w:rPr>
          <w:b/>
          <w:bCs/>
        </w:rPr>
      </w:pPr>
    </w:p>
    <w:p w14:paraId="21929DAC" w14:textId="10B785A9" w:rsidR="006449D4" w:rsidRDefault="006449D4" w:rsidP="00B241AA">
      <w:pPr>
        <w:spacing w:after="160" w:line="256" w:lineRule="auto"/>
        <w:rPr>
          <w:b/>
          <w:bCs/>
        </w:rPr>
      </w:pPr>
    </w:p>
    <w:p w14:paraId="6B8F6462" w14:textId="770AE215" w:rsidR="006449D4" w:rsidRDefault="006449D4" w:rsidP="00B241AA">
      <w:pPr>
        <w:spacing w:after="160" w:line="256" w:lineRule="auto"/>
        <w:rPr>
          <w:b/>
          <w:bCs/>
        </w:rPr>
      </w:pPr>
    </w:p>
    <w:p w14:paraId="779041C7" w14:textId="74385CC3" w:rsidR="006449D4" w:rsidRDefault="006449D4" w:rsidP="00B241AA">
      <w:pPr>
        <w:spacing w:after="160" w:line="256" w:lineRule="auto"/>
        <w:rPr>
          <w:b/>
          <w:bCs/>
        </w:rPr>
      </w:pPr>
    </w:p>
    <w:p w14:paraId="314B8D37" w14:textId="3A7551DF" w:rsidR="006449D4" w:rsidRDefault="006449D4" w:rsidP="00B241AA">
      <w:pPr>
        <w:spacing w:after="160" w:line="256" w:lineRule="auto"/>
        <w:rPr>
          <w:b/>
          <w:bCs/>
        </w:rPr>
      </w:pPr>
    </w:p>
    <w:p w14:paraId="41D29827" w14:textId="4723D63A" w:rsidR="006449D4" w:rsidRDefault="006449D4" w:rsidP="00B241AA">
      <w:pPr>
        <w:spacing w:after="160" w:line="256" w:lineRule="auto"/>
        <w:rPr>
          <w:b/>
          <w:bCs/>
        </w:rPr>
      </w:pPr>
    </w:p>
    <w:p w14:paraId="44DE428A" w14:textId="1DAB8F50" w:rsidR="006449D4" w:rsidRDefault="006449D4" w:rsidP="00B241AA">
      <w:pPr>
        <w:spacing w:after="160" w:line="256" w:lineRule="auto"/>
        <w:rPr>
          <w:b/>
          <w:bCs/>
        </w:rPr>
      </w:pPr>
    </w:p>
    <w:p w14:paraId="59A5A81C" w14:textId="432F0EEA" w:rsidR="006449D4" w:rsidRDefault="006449D4" w:rsidP="00B241AA">
      <w:pPr>
        <w:spacing w:after="160" w:line="256" w:lineRule="auto"/>
        <w:rPr>
          <w:b/>
          <w:bCs/>
        </w:rPr>
      </w:pPr>
    </w:p>
    <w:p w14:paraId="7F5C118D" w14:textId="0A1A59AB" w:rsidR="006449D4" w:rsidRDefault="006449D4" w:rsidP="00B241AA">
      <w:pPr>
        <w:spacing w:after="160" w:line="256" w:lineRule="auto"/>
        <w:rPr>
          <w:b/>
          <w:bCs/>
        </w:rPr>
      </w:pPr>
    </w:p>
    <w:p w14:paraId="2FEEA9F2" w14:textId="71FA84EC" w:rsidR="006449D4" w:rsidRDefault="006449D4" w:rsidP="00B241AA">
      <w:pPr>
        <w:spacing w:after="160" w:line="256" w:lineRule="auto"/>
        <w:rPr>
          <w:b/>
          <w:bCs/>
        </w:rPr>
      </w:pPr>
    </w:p>
    <w:p w14:paraId="76F3871E" w14:textId="16ECC673" w:rsidR="006449D4" w:rsidRDefault="006449D4" w:rsidP="00B241AA">
      <w:pPr>
        <w:spacing w:after="160" w:line="256" w:lineRule="auto"/>
        <w:rPr>
          <w:b/>
          <w:bCs/>
        </w:rPr>
      </w:pPr>
      <w:r>
        <w:rPr>
          <w:b/>
          <w:bCs/>
        </w:rPr>
        <w:lastRenderedPageBreak/>
        <w:t xml:space="preserve">Bilaga 2. Punkter från PRO till KPFR </w:t>
      </w:r>
      <w:proofErr w:type="gramStart"/>
      <w:r>
        <w:rPr>
          <w:b/>
          <w:bCs/>
        </w:rPr>
        <w:t>220919</w:t>
      </w:r>
      <w:proofErr w:type="gramEnd"/>
    </w:p>
    <w:p w14:paraId="1485EAE5" w14:textId="709100BF" w:rsidR="006449D4" w:rsidRDefault="006449D4" w:rsidP="00B241AA">
      <w:pPr>
        <w:spacing w:after="160" w:line="256" w:lineRule="auto"/>
        <w:rPr>
          <w:b/>
          <w:bCs/>
        </w:rPr>
      </w:pPr>
    </w:p>
    <w:p w14:paraId="694E7D44" w14:textId="77777777" w:rsidR="006449D4" w:rsidRDefault="006449D4" w:rsidP="006449D4">
      <w:pPr>
        <w:rPr>
          <w:rFonts w:asciiTheme="minorHAnsi" w:eastAsiaTheme="minorHAnsi" w:hAnsiTheme="minorHAnsi" w:cstheme="minorBidi"/>
        </w:rPr>
      </w:pPr>
    </w:p>
    <w:p w14:paraId="03289650" w14:textId="77777777" w:rsidR="006449D4" w:rsidRDefault="006449D4" w:rsidP="006449D4">
      <w:pPr>
        <w:pStyle w:val="Liststycke"/>
        <w:widowControl/>
        <w:numPr>
          <w:ilvl w:val="0"/>
          <w:numId w:val="4"/>
        </w:numPr>
        <w:autoSpaceDE/>
        <w:autoSpaceDN/>
        <w:spacing w:after="160" w:line="256" w:lineRule="auto"/>
      </w:pPr>
      <w:r>
        <w:t>Var ligger nu SÄBO? Händer det något?</w:t>
      </w:r>
    </w:p>
    <w:p w14:paraId="471B3129" w14:textId="77777777" w:rsidR="006449D4" w:rsidRDefault="006449D4" w:rsidP="006449D4">
      <w:pPr>
        <w:pStyle w:val="Liststycke"/>
        <w:widowControl/>
        <w:numPr>
          <w:ilvl w:val="0"/>
          <w:numId w:val="4"/>
        </w:numPr>
        <w:autoSpaceDE/>
        <w:autoSpaceDN/>
        <w:spacing w:after="160" w:line="256" w:lineRule="auto"/>
      </w:pPr>
      <w:r>
        <w:t>Hur har hemtjänsten fungerat i sommar?</w:t>
      </w:r>
    </w:p>
    <w:p w14:paraId="05D68A03" w14:textId="77777777" w:rsidR="006449D4" w:rsidRDefault="006449D4" w:rsidP="00B241AA">
      <w:pPr>
        <w:spacing w:after="160" w:line="256" w:lineRule="auto"/>
        <w:rPr>
          <w:b/>
          <w:bCs/>
        </w:rPr>
      </w:pPr>
    </w:p>
    <w:p w14:paraId="5BB86F2E" w14:textId="77777777" w:rsidR="00B245FE" w:rsidRDefault="00B245FE" w:rsidP="00B241AA">
      <w:pPr>
        <w:spacing w:after="160" w:line="256" w:lineRule="auto"/>
        <w:rPr>
          <w:b/>
          <w:bCs/>
        </w:rPr>
      </w:pPr>
    </w:p>
    <w:p w14:paraId="619139DF" w14:textId="77777777" w:rsidR="00B245FE" w:rsidRDefault="00B245FE" w:rsidP="00B241AA">
      <w:pPr>
        <w:spacing w:after="160" w:line="256" w:lineRule="auto"/>
        <w:rPr>
          <w:b/>
          <w:bCs/>
        </w:rPr>
      </w:pPr>
    </w:p>
    <w:p w14:paraId="1D82B85E" w14:textId="40B063C4" w:rsidR="00B245FE" w:rsidRDefault="00B245FE" w:rsidP="00B241AA">
      <w:pPr>
        <w:spacing w:after="160" w:line="256" w:lineRule="auto"/>
        <w:rPr>
          <w:b/>
          <w:bCs/>
        </w:rPr>
      </w:pPr>
    </w:p>
    <w:p w14:paraId="49F02195" w14:textId="1C4520A1" w:rsidR="006449D4" w:rsidRDefault="006449D4" w:rsidP="00B241AA">
      <w:pPr>
        <w:spacing w:after="160" w:line="256" w:lineRule="auto"/>
        <w:rPr>
          <w:b/>
          <w:bCs/>
        </w:rPr>
      </w:pPr>
    </w:p>
    <w:p w14:paraId="23018F9D" w14:textId="0DEF4CAF" w:rsidR="006449D4" w:rsidRDefault="006449D4" w:rsidP="00B241AA">
      <w:pPr>
        <w:spacing w:after="160" w:line="256" w:lineRule="auto"/>
        <w:rPr>
          <w:b/>
          <w:bCs/>
        </w:rPr>
      </w:pPr>
    </w:p>
    <w:p w14:paraId="305D9677" w14:textId="11621240" w:rsidR="006449D4" w:rsidRDefault="006449D4" w:rsidP="00B241AA">
      <w:pPr>
        <w:spacing w:after="160" w:line="256" w:lineRule="auto"/>
        <w:rPr>
          <w:b/>
          <w:bCs/>
        </w:rPr>
      </w:pPr>
    </w:p>
    <w:p w14:paraId="7A62CB82" w14:textId="3B262526" w:rsidR="006449D4" w:rsidRDefault="006449D4" w:rsidP="00B241AA">
      <w:pPr>
        <w:spacing w:after="160" w:line="256" w:lineRule="auto"/>
        <w:rPr>
          <w:b/>
          <w:bCs/>
        </w:rPr>
      </w:pPr>
    </w:p>
    <w:p w14:paraId="416C0470" w14:textId="67F30A29" w:rsidR="006449D4" w:rsidRDefault="006449D4" w:rsidP="00B241AA">
      <w:pPr>
        <w:spacing w:after="160" w:line="256" w:lineRule="auto"/>
        <w:rPr>
          <w:b/>
          <w:bCs/>
        </w:rPr>
      </w:pPr>
    </w:p>
    <w:p w14:paraId="71D9C00D" w14:textId="49A9A7E9" w:rsidR="006449D4" w:rsidRDefault="006449D4" w:rsidP="00B241AA">
      <w:pPr>
        <w:spacing w:after="160" w:line="256" w:lineRule="auto"/>
        <w:rPr>
          <w:b/>
          <w:bCs/>
        </w:rPr>
      </w:pPr>
    </w:p>
    <w:p w14:paraId="0C9B72C9" w14:textId="428F3407" w:rsidR="006449D4" w:rsidRDefault="006449D4" w:rsidP="00B241AA">
      <w:pPr>
        <w:spacing w:after="160" w:line="256" w:lineRule="auto"/>
        <w:rPr>
          <w:b/>
          <w:bCs/>
        </w:rPr>
      </w:pPr>
    </w:p>
    <w:p w14:paraId="0ACBD46D" w14:textId="48A111F2" w:rsidR="006449D4" w:rsidRDefault="006449D4" w:rsidP="00B241AA">
      <w:pPr>
        <w:spacing w:after="160" w:line="256" w:lineRule="auto"/>
        <w:rPr>
          <w:b/>
          <w:bCs/>
        </w:rPr>
      </w:pPr>
    </w:p>
    <w:p w14:paraId="663A3B2A" w14:textId="62FCBAAF" w:rsidR="006449D4" w:rsidRDefault="006449D4" w:rsidP="00B241AA">
      <w:pPr>
        <w:spacing w:after="160" w:line="256" w:lineRule="auto"/>
        <w:rPr>
          <w:b/>
          <w:bCs/>
        </w:rPr>
      </w:pPr>
    </w:p>
    <w:p w14:paraId="1492B227" w14:textId="5AC94F31" w:rsidR="006449D4" w:rsidRDefault="006449D4" w:rsidP="00B241AA">
      <w:pPr>
        <w:spacing w:after="160" w:line="256" w:lineRule="auto"/>
        <w:rPr>
          <w:b/>
          <w:bCs/>
        </w:rPr>
      </w:pPr>
    </w:p>
    <w:p w14:paraId="77F00083" w14:textId="4D508924" w:rsidR="006449D4" w:rsidRDefault="006449D4" w:rsidP="00B241AA">
      <w:pPr>
        <w:spacing w:after="160" w:line="256" w:lineRule="auto"/>
        <w:rPr>
          <w:b/>
          <w:bCs/>
        </w:rPr>
      </w:pPr>
    </w:p>
    <w:p w14:paraId="25AA051E" w14:textId="06931DFA" w:rsidR="006449D4" w:rsidRDefault="006449D4" w:rsidP="00B241AA">
      <w:pPr>
        <w:spacing w:after="160" w:line="256" w:lineRule="auto"/>
        <w:rPr>
          <w:b/>
          <w:bCs/>
        </w:rPr>
      </w:pPr>
    </w:p>
    <w:p w14:paraId="54F1BDA3" w14:textId="5904EA6F" w:rsidR="006449D4" w:rsidRDefault="006449D4" w:rsidP="00B241AA">
      <w:pPr>
        <w:spacing w:after="160" w:line="256" w:lineRule="auto"/>
        <w:rPr>
          <w:b/>
          <w:bCs/>
        </w:rPr>
      </w:pPr>
    </w:p>
    <w:p w14:paraId="2CA28475" w14:textId="71C05810" w:rsidR="006449D4" w:rsidRDefault="006449D4" w:rsidP="00B241AA">
      <w:pPr>
        <w:spacing w:after="160" w:line="256" w:lineRule="auto"/>
        <w:rPr>
          <w:b/>
          <w:bCs/>
        </w:rPr>
      </w:pPr>
    </w:p>
    <w:p w14:paraId="7AFF5CAA" w14:textId="3192D387" w:rsidR="006449D4" w:rsidRDefault="006449D4" w:rsidP="00B241AA">
      <w:pPr>
        <w:spacing w:after="160" w:line="256" w:lineRule="auto"/>
        <w:rPr>
          <w:b/>
          <w:bCs/>
        </w:rPr>
      </w:pPr>
    </w:p>
    <w:p w14:paraId="68C9BFED" w14:textId="1ED4D7CB" w:rsidR="006449D4" w:rsidRDefault="006449D4" w:rsidP="00B241AA">
      <w:pPr>
        <w:spacing w:after="160" w:line="256" w:lineRule="auto"/>
        <w:rPr>
          <w:b/>
          <w:bCs/>
        </w:rPr>
      </w:pPr>
    </w:p>
    <w:p w14:paraId="6667416A" w14:textId="224561F7" w:rsidR="006449D4" w:rsidRDefault="006449D4" w:rsidP="00B241AA">
      <w:pPr>
        <w:spacing w:after="160" w:line="256" w:lineRule="auto"/>
        <w:rPr>
          <w:b/>
          <w:bCs/>
        </w:rPr>
      </w:pPr>
    </w:p>
    <w:p w14:paraId="5ACC0E21" w14:textId="6146FA2D" w:rsidR="006449D4" w:rsidRDefault="006449D4" w:rsidP="00B241AA">
      <w:pPr>
        <w:spacing w:after="160" w:line="256" w:lineRule="auto"/>
        <w:rPr>
          <w:b/>
          <w:bCs/>
        </w:rPr>
      </w:pPr>
    </w:p>
    <w:p w14:paraId="7AF889A7" w14:textId="2BC5CECB" w:rsidR="006449D4" w:rsidRDefault="006449D4" w:rsidP="00B241AA">
      <w:pPr>
        <w:spacing w:after="160" w:line="256" w:lineRule="auto"/>
        <w:rPr>
          <w:b/>
          <w:bCs/>
        </w:rPr>
      </w:pPr>
    </w:p>
    <w:p w14:paraId="5E9B16CA" w14:textId="7EC62370" w:rsidR="006449D4" w:rsidRDefault="006449D4" w:rsidP="00B241AA">
      <w:pPr>
        <w:spacing w:after="160" w:line="256" w:lineRule="auto"/>
        <w:rPr>
          <w:b/>
          <w:bCs/>
        </w:rPr>
      </w:pPr>
    </w:p>
    <w:p w14:paraId="124A7AA6" w14:textId="4E4FE8A1" w:rsidR="006449D4" w:rsidRDefault="006449D4" w:rsidP="00B241AA">
      <w:pPr>
        <w:spacing w:after="160" w:line="256" w:lineRule="auto"/>
        <w:rPr>
          <w:b/>
          <w:bCs/>
        </w:rPr>
      </w:pPr>
    </w:p>
    <w:p w14:paraId="6A9C3669" w14:textId="05E056C1" w:rsidR="006449D4" w:rsidRDefault="006449D4" w:rsidP="00B241AA">
      <w:pPr>
        <w:spacing w:after="160" w:line="256" w:lineRule="auto"/>
        <w:rPr>
          <w:b/>
          <w:bCs/>
        </w:rPr>
      </w:pPr>
    </w:p>
    <w:p w14:paraId="0A6CE037" w14:textId="0DE25701" w:rsidR="006449D4" w:rsidRDefault="006449D4" w:rsidP="00B241AA">
      <w:pPr>
        <w:spacing w:after="160" w:line="256" w:lineRule="auto"/>
        <w:rPr>
          <w:b/>
          <w:bCs/>
        </w:rPr>
      </w:pPr>
    </w:p>
    <w:p w14:paraId="3F307D9B" w14:textId="424F7EA5" w:rsidR="006449D4" w:rsidRDefault="006449D4" w:rsidP="00B241AA">
      <w:pPr>
        <w:spacing w:after="160" w:line="256" w:lineRule="auto"/>
        <w:rPr>
          <w:b/>
          <w:bCs/>
        </w:rPr>
      </w:pPr>
    </w:p>
    <w:p w14:paraId="0C1FB2CD" w14:textId="0848822F" w:rsidR="006449D4" w:rsidRDefault="006449D4" w:rsidP="006449D4">
      <w:pPr>
        <w:spacing w:after="160" w:line="256" w:lineRule="auto"/>
        <w:rPr>
          <w:rFonts w:asciiTheme="minorHAnsi" w:eastAsiaTheme="minorHAnsi" w:hAnsiTheme="minorHAnsi" w:cstheme="minorBidi"/>
          <w:b/>
          <w:bCs/>
        </w:rPr>
      </w:pPr>
      <w:r>
        <w:rPr>
          <w:b/>
          <w:bCs/>
        </w:rPr>
        <w:lastRenderedPageBreak/>
        <w:t>Bilaga 3. Åtgärdsplan KPFR 2022-09-19</w:t>
      </w:r>
      <w:r>
        <w:rPr>
          <w:b/>
          <w:bCs/>
        </w:rPr>
        <w:tab/>
      </w:r>
      <w:r>
        <w:rPr>
          <w:b/>
          <w:bCs/>
        </w:rPr>
        <w:tab/>
      </w:r>
      <w:r>
        <w:rPr>
          <w:b/>
          <w:bCs/>
        </w:rPr>
        <w:tab/>
      </w:r>
    </w:p>
    <w:p w14:paraId="371B0A30" w14:textId="77777777" w:rsidR="006449D4" w:rsidRDefault="006449D4" w:rsidP="006449D4">
      <w:pPr>
        <w:spacing w:after="160" w:line="256" w:lineRule="auto"/>
        <w:rPr>
          <w:b/>
          <w:bCs/>
        </w:rPr>
      </w:pPr>
    </w:p>
    <w:tbl>
      <w:tblPr>
        <w:tblW w:w="11125" w:type="dxa"/>
        <w:tblCellMar>
          <w:left w:w="70" w:type="dxa"/>
          <w:right w:w="70" w:type="dxa"/>
        </w:tblCellMar>
        <w:tblLook w:val="04A0" w:firstRow="1" w:lastRow="0" w:firstColumn="1" w:lastColumn="0" w:noHBand="0" w:noVBand="1"/>
      </w:tblPr>
      <w:tblGrid>
        <w:gridCol w:w="1057"/>
        <w:gridCol w:w="1663"/>
        <w:gridCol w:w="2331"/>
        <w:gridCol w:w="1186"/>
        <w:gridCol w:w="1793"/>
        <w:gridCol w:w="1679"/>
        <w:gridCol w:w="1416"/>
      </w:tblGrid>
      <w:tr w:rsidR="006449D4" w14:paraId="2A5D4DB6" w14:textId="77777777" w:rsidTr="006449D4">
        <w:trPr>
          <w:trHeight w:val="258"/>
        </w:trPr>
        <w:tc>
          <w:tcPr>
            <w:tcW w:w="1057" w:type="dxa"/>
            <w:hideMark/>
          </w:tcPr>
          <w:p w14:paraId="2362A840" w14:textId="77777777" w:rsidR="006449D4" w:rsidRDefault="006449D4">
            <w:pPr>
              <w:rPr>
                <w:rFonts w:eastAsia="Times New Roman"/>
                <w:b/>
                <w:bCs/>
                <w:sz w:val="20"/>
                <w:szCs w:val="20"/>
                <w:lang w:eastAsia="sv-SE"/>
              </w:rPr>
            </w:pPr>
            <w:r>
              <w:rPr>
                <w:rFonts w:eastAsia="Times New Roman"/>
                <w:b/>
                <w:bCs/>
                <w:sz w:val="20"/>
                <w:szCs w:val="20"/>
                <w:lang w:eastAsia="sv-SE"/>
              </w:rPr>
              <w:t>Nr.</w:t>
            </w:r>
          </w:p>
        </w:tc>
        <w:tc>
          <w:tcPr>
            <w:tcW w:w="1663" w:type="dxa"/>
            <w:hideMark/>
          </w:tcPr>
          <w:p w14:paraId="1ADD5B1F" w14:textId="77777777" w:rsidR="006449D4" w:rsidRDefault="006449D4">
            <w:pPr>
              <w:rPr>
                <w:rFonts w:eastAsia="Times New Roman"/>
                <w:b/>
                <w:bCs/>
                <w:sz w:val="20"/>
                <w:szCs w:val="20"/>
                <w:lang w:eastAsia="sv-SE"/>
              </w:rPr>
            </w:pPr>
            <w:r>
              <w:rPr>
                <w:rFonts w:eastAsia="Times New Roman"/>
                <w:b/>
                <w:bCs/>
                <w:sz w:val="20"/>
                <w:szCs w:val="20"/>
                <w:lang w:eastAsia="sv-SE"/>
              </w:rPr>
              <w:t>Rubrik</w:t>
            </w:r>
          </w:p>
        </w:tc>
        <w:tc>
          <w:tcPr>
            <w:tcW w:w="2331" w:type="dxa"/>
            <w:hideMark/>
          </w:tcPr>
          <w:p w14:paraId="38FD6CC2" w14:textId="77777777" w:rsidR="006449D4" w:rsidRDefault="006449D4">
            <w:pPr>
              <w:rPr>
                <w:rFonts w:eastAsia="Times New Roman"/>
                <w:b/>
                <w:bCs/>
                <w:sz w:val="20"/>
                <w:szCs w:val="20"/>
                <w:lang w:eastAsia="sv-SE"/>
              </w:rPr>
            </w:pPr>
            <w:r>
              <w:rPr>
                <w:rFonts w:eastAsia="Times New Roman"/>
                <w:b/>
                <w:bCs/>
                <w:sz w:val="20"/>
                <w:szCs w:val="20"/>
                <w:lang w:eastAsia="sv-SE"/>
              </w:rPr>
              <w:t>Beskrivning</w:t>
            </w:r>
          </w:p>
        </w:tc>
        <w:tc>
          <w:tcPr>
            <w:tcW w:w="1186" w:type="dxa"/>
            <w:hideMark/>
          </w:tcPr>
          <w:p w14:paraId="6D4226AA" w14:textId="77777777" w:rsidR="006449D4" w:rsidRDefault="006449D4">
            <w:pPr>
              <w:rPr>
                <w:rFonts w:eastAsia="Times New Roman"/>
                <w:b/>
                <w:bCs/>
                <w:sz w:val="20"/>
                <w:szCs w:val="20"/>
                <w:lang w:eastAsia="sv-SE"/>
              </w:rPr>
            </w:pPr>
            <w:r>
              <w:rPr>
                <w:rFonts w:eastAsia="Times New Roman"/>
                <w:b/>
                <w:bCs/>
                <w:sz w:val="20"/>
                <w:szCs w:val="20"/>
                <w:lang w:eastAsia="sv-SE"/>
              </w:rPr>
              <w:t>Datum</w:t>
            </w:r>
          </w:p>
        </w:tc>
        <w:tc>
          <w:tcPr>
            <w:tcW w:w="1793" w:type="dxa"/>
            <w:hideMark/>
          </w:tcPr>
          <w:p w14:paraId="1DD23FF2" w14:textId="77777777" w:rsidR="006449D4" w:rsidRDefault="006449D4">
            <w:pPr>
              <w:rPr>
                <w:rFonts w:eastAsia="Times New Roman"/>
                <w:b/>
                <w:bCs/>
                <w:sz w:val="20"/>
                <w:szCs w:val="20"/>
                <w:lang w:eastAsia="sv-SE"/>
              </w:rPr>
            </w:pPr>
            <w:r>
              <w:rPr>
                <w:rFonts w:eastAsia="Times New Roman"/>
                <w:b/>
                <w:bCs/>
                <w:sz w:val="20"/>
                <w:szCs w:val="20"/>
                <w:lang w:eastAsia="sv-SE"/>
              </w:rPr>
              <w:t>Ansvarig</w:t>
            </w:r>
          </w:p>
        </w:tc>
        <w:tc>
          <w:tcPr>
            <w:tcW w:w="1679" w:type="dxa"/>
            <w:hideMark/>
          </w:tcPr>
          <w:p w14:paraId="25EBE7E1" w14:textId="77777777" w:rsidR="006449D4" w:rsidRDefault="006449D4">
            <w:pPr>
              <w:rPr>
                <w:rFonts w:eastAsia="Times New Roman"/>
                <w:b/>
                <w:bCs/>
                <w:sz w:val="20"/>
                <w:szCs w:val="20"/>
                <w:lang w:eastAsia="sv-SE"/>
              </w:rPr>
            </w:pPr>
            <w:r>
              <w:rPr>
                <w:rFonts w:eastAsia="Times New Roman"/>
                <w:b/>
                <w:bCs/>
                <w:sz w:val="20"/>
                <w:szCs w:val="20"/>
                <w:lang w:eastAsia="sv-SE"/>
              </w:rPr>
              <w:t>Rapportering</w:t>
            </w:r>
          </w:p>
        </w:tc>
        <w:tc>
          <w:tcPr>
            <w:tcW w:w="1416" w:type="dxa"/>
            <w:hideMark/>
          </w:tcPr>
          <w:p w14:paraId="662B68B8" w14:textId="77777777" w:rsidR="006449D4" w:rsidRDefault="006449D4">
            <w:pPr>
              <w:rPr>
                <w:rFonts w:eastAsia="Times New Roman"/>
                <w:b/>
                <w:bCs/>
                <w:sz w:val="20"/>
                <w:szCs w:val="20"/>
                <w:lang w:eastAsia="sv-SE"/>
              </w:rPr>
            </w:pPr>
          </w:p>
        </w:tc>
      </w:tr>
      <w:tr w:rsidR="006449D4" w14:paraId="76AB8D47" w14:textId="77777777" w:rsidTr="006449D4">
        <w:trPr>
          <w:trHeight w:val="1062"/>
        </w:trPr>
        <w:tc>
          <w:tcPr>
            <w:tcW w:w="1057" w:type="dxa"/>
            <w:hideMark/>
          </w:tcPr>
          <w:p w14:paraId="587B040D" w14:textId="77777777" w:rsidR="006449D4" w:rsidRDefault="006449D4">
            <w:pPr>
              <w:rPr>
                <w:rFonts w:eastAsia="Times New Roman"/>
                <w:sz w:val="20"/>
                <w:szCs w:val="20"/>
                <w:lang w:eastAsia="sv-SE"/>
              </w:rPr>
            </w:pPr>
            <w:r>
              <w:rPr>
                <w:rFonts w:eastAsia="Times New Roman"/>
                <w:sz w:val="20"/>
                <w:szCs w:val="20"/>
                <w:lang w:eastAsia="sv-SE"/>
              </w:rPr>
              <w:t>1</w:t>
            </w:r>
          </w:p>
        </w:tc>
        <w:tc>
          <w:tcPr>
            <w:tcW w:w="1663" w:type="dxa"/>
            <w:hideMark/>
          </w:tcPr>
          <w:p w14:paraId="025744C3" w14:textId="77777777" w:rsidR="006449D4" w:rsidRDefault="006449D4">
            <w:pPr>
              <w:rPr>
                <w:rFonts w:eastAsia="Times New Roman"/>
                <w:sz w:val="20"/>
                <w:szCs w:val="20"/>
                <w:lang w:eastAsia="sv-SE"/>
              </w:rPr>
            </w:pPr>
            <w:r>
              <w:rPr>
                <w:rFonts w:eastAsia="Times New Roman"/>
                <w:sz w:val="20"/>
                <w:szCs w:val="20"/>
                <w:lang w:eastAsia="sv-SE"/>
              </w:rPr>
              <w:t>Översyn av P-automater</w:t>
            </w:r>
          </w:p>
        </w:tc>
        <w:tc>
          <w:tcPr>
            <w:tcW w:w="2331" w:type="dxa"/>
            <w:hideMark/>
          </w:tcPr>
          <w:p w14:paraId="68F59EBD" w14:textId="77777777" w:rsidR="006449D4" w:rsidRDefault="006449D4">
            <w:pPr>
              <w:rPr>
                <w:rFonts w:eastAsia="Times New Roman"/>
                <w:sz w:val="20"/>
                <w:szCs w:val="20"/>
                <w:lang w:eastAsia="sv-SE"/>
              </w:rPr>
            </w:pPr>
            <w:r>
              <w:rPr>
                <w:rFonts w:eastAsia="Times New Roman"/>
                <w:sz w:val="20"/>
                <w:szCs w:val="20"/>
                <w:lang w:eastAsia="sv-SE"/>
              </w:rPr>
              <w:t xml:space="preserve">Det finns bara en P-automat som tar kort, vilket anses för lite. </w:t>
            </w:r>
          </w:p>
        </w:tc>
        <w:tc>
          <w:tcPr>
            <w:tcW w:w="1186" w:type="dxa"/>
            <w:hideMark/>
          </w:tcPr>
          <w:p w14:paraId="31D7B7D1" w14:textId="77777777" w:rsidR="006449D4" w:rsidRDefault="006449D4">
            <w:pPr>
              <w:rPr>
                <w:rFonts w:eastAsia="Times New Roman"/>
                <w:sz w:val="20"/>
                <w:szCs w:val="20"/>
                <w:lang w:eastAsia="sv-SE"/>
              </w:rPr>
            </w:pPr>
            <w:r>
              <w:rPr>
                <w:rFonts w:eastAsia="Times New Roman"/>
                <w:sz w:val="20"/>
                <w:szCs w:val="20"/>
                <w:lang w:eastAsia="sv-SE"/>
              </w:rPr>
              <w:t>2020-10-28</w:t>
            </w:r>
          </w:p>
        </w:tc>
        <w:tc>
          <w:tcPr>
            <w:tcW w:w="1793" w:type="dxa"/>
            <w:hideMark/>
          </w:tcPr>
          <w:p w14:paraId="3BB3A0C5" w14:textId="77777777" w:rsidR="006449D4" w:rsidRDefault="006449D4">
            <w:pPr>
              <w:rPr>
                <w:rFonts w:eastAsia="Times New Roman"/>
                <w:sz w:val="20"/>
                <w:szCs w:val="20"/>
                <w:lang w:eastAsia="sv-SE"/>
              </w:rPr>
            </w:pPr>
            <w:r>
              <w:rPr>
                <w:rFonts w:eastAsia="Times New Roman"/>
                <w:sz w:val="20"/>
                <w:szCs w:val="20"/>
                <w:lang w:eastAsia="sv-SE"/>
              </w:rPr>
              <w:t>TFK</w:t>
            </w:r>
          </w:p>
        </w:tc>
        <w:tc>
          <w:tcPr>
            <w:tcW w:w="1679" w:type="dxa"/>
            <w:hideMark/>
          </w:tcPr>
          <w:p w14:paraId="752B8938" w14:textId="7C5DEAF2" w:rsidR="006449D4" w:rsidRDefault="006449D4">
            <w:pPr>
              <w:rPr>
                <w:rFonts w:eastAsia="Times New Roman"/>
                <w:sz w:val="20"/>
                <w:szCs w:val="20"/>
                <w:lang w:eastAsia="sv-SE"/>
              </w:rPr>
            </w:pPr>
            <w:r>
              <w:rPr>
                <w:rFonts w:eastAsia="Times New Roman"/>
                <w:sz w:val="20"/>
                <w:szCs w:val="20"/>
                <w:lang w:eastAsia="sv-SE"/>
              </w:rPr>
              <w:t>2022-09-19</w:t>
            </w:r>
          </w:p>
        </w:tc>
        <w:tc>
          <w:tcPr>
            <w:tcW w:w="1416" w:type="dxa"/>
            <w:hideMark/>
          </w:tcPr>
          <w:p w14:paraId="223C1983" w14:textId="77777777" w:rsidR="006449D4" w:rsidRDefault="006449D4">
            <w:pPr>
              <w:rPr>
                <w:rFonts w:eastAsia="Times New Roman"/>
                <w:sz w:val="20"/>
                <w:szCs w:val="20"/>
                <w:lang w:eastAsia="sv-SE"/>
              </w:rPr>
            </w:pPr>
          </w:p>
        </w:tc>
      </w:tr>
      <w:tr w:rsidR="006449D4" w14:paraId="17223869" w14:textId="77777777" w:rsidTr="006449D4">
        <w:trPr>
          <w:trHeight w:val="2715"/>
        </w:trPr>
        <w:tc>
          <w:tcPr>
            <w:tcW w:w="1057" w:type="dxa"/>
          </w:tcPr>
          <w:p w14:paraId="2E57E311" w14:textId="77777777" w:rsidR="006449D4" w:rsidRDefault="006449D4">
            <w:pPr>
              <w:rPr>
                <w:rFonts w:eastAsia="Times New Roman"/>
                <w:sz w:val="20"/>
                <w:szCs w:val="20"/>
                <w:lang w:eastAsia="sv-SE"/>
              </w:rPr>
            </w:pPr>
            <w:r>
              <w:rPr>
                <w:rFonts w:eastAsia="Times New Roman"/>
                <w:sz w:val="20"/>
                <w:szCs w:val="20"/>
                <w:lang w:eastAsia="sv-SE"/>
              </w:rPr>
              <w:t>2</w:t>
            </w:r>
          </w:p>
          <w:p w14:paraId="7CAEC9D4" w14:textId="77777777" w:rsidR="006449D4" w:rsidRDefault="006449D4">
            <w:pPr>
              <w:rPr>
                <w:rFonts w:eastAsia="Times New Roman"/>
                <w:sz w:val="20"/>
                <w:szCs w:val="20"/>
                <w:lang w:eastAsia="sv-SE"/>
              </w:rPr>
            </w:pPr>
          </w:p>
          <w:p w14:paraId="5881D53B" w14:textId="77777777" w:rsidR="006449D4" w:rsidRDefault="006449D4">
            <w:pPr>
              <w:rPr>
                <w:rFonts w:eastAsia="Times New Roman"/>
                <w:sz w:val="20"/>
                <w:szCs w:val="20"/>
                <w:lang w:eastAsia="sv-SE"/>
              </w:rPr>
            </w:pPr>
          </w:p>
          <w:p w14:paraId="07DE2529" w14:textId="77777777" w:rsidR="006449D4" w:rsidRDefault="006449D4">
            <w:pPr>
              <w:rPr>
                <w:rFonts w:eastAsia="Times New Roman"/>
                <w:sz w:val="20"/>
                <w:szCs w:val="20"/>
                <w:lang w:eastAsia="sv-SE"/>
              </w:rPr>
            </w:pPr>
          </w:p>
          <w:p w14:paraId="70443882" w14:textId="77777777" w:rsidR="006449D4" w:rsidRDefault="006449D4">
            <w:pPr>
              <w:rPr>
                <w:rFonts w:eastAsia="Times New Roman"/>
                <w:sz w:val="20"/>
                <w:szCs w:val="20"/>
                <w:lang w:eastAsia="sv-SE"/>
              </w:rPr>
            </w:pPr>
          </w:p>
          <w:p w14:paraId="0438D049" w14:textId="77777777" w:rsidR="006449D4" w:rsidRDefault="006449D4">
            <w:pPr>
              <w:rPr>
                <w:rFonts w:eastAsia="Times New Roman"/>
                <w:sz w:val="20"/>
                <w:szCs w:val="20"/>
                <w:lang w:eastAsia="sv-SE"/>
              </w:rPr>
            </w:pPr>
          </w:p>
          <w:p w14:paraId="129B3A24" w14:textId="77777777" w:rsidR="006449D4" w:rsidRDefault="006449D4">
            <w:pPr>
              <w:rPr>
                <w:rFonts w:eastAsia="Times New Roman"/>
                <w:sz w:val="20"/>
                <w:szCs w:val="20"/>
                <w:lang w:eastAsia="sv-SE"/>
              </w:rPr>
            </w:pPr>
          </w:p>
          <w:p w14:paraId="681244B4" w14:textId="77777777" w:rsidR="006449D4" w:rsidRDefault="006449D4">
            <w:pPr>
              <w:rPr>
                <w:rFonts w:eastAsia="Times New Roman"/>
                <w:sz w:val="20"/>
                <w:szCs w:val="20"/>
                <w:lang w:eastAsia="sv-SE"/>
              </w:rPr>
            </w:pPr>
          </w:p>
          <w:p w14:paraId="1FE28E20" w14:textId="77777777" w:rsidR="006449D4" w:rsidRDefault="006449D4">
            <w:pPr>
              <w:rPr>
                <w:rFonts w:eastAsia="Times New Roman"/>
                <w:sz w:val="20"/>
                <w:szCs w:val="20"/>
                <w:lang w:eastAsia="sv-SE"/>
              </w:rPr>
            </w:pPr>
          </w:p>
          <w:p w14:paraId="51732835" w14:textId="77777777" w:rsidR="006449D4" w:rsidRDefault="006449D4">
            <w:pPr>
              <w:rPr>
                <w:rFonts w:eastAsia="Times New Roman"/>
                <w:sz w:val="20"/>
                <w:szCs w:val="20"/>
                <w:lang w:eastAsia="sv-SE"/>
              </w:rPr>
            </w:pPr>
            <w:r>
              <w:rPr>
                <w:rFonts w:eastAsia="Times New Roman"/>
                <w:sz w:val="20"/>
                <w:szCs w:val="20"/>
                <w:lang w:eastAsia="sv-SE"/>
              </w:rPr>
              <w:t xml:space="preserve">   </w:t>
            </w:r>
          </w:p>
          <w:p w14:paraId="49DA5724" w14:textId="77777777" w:rsidR="006449D4" w:rsidRDefault="006449D4">
            <w:pPr>
              <w:rPr>
                <w:rFonts w:eastAsia="Times New Roman"/>
                <w:sz w:val="20"/>
                <w:szCs w:val="20"/>
                <w:lang w:eastAsia="sv-SE"/>
              </w:rPr>
            </w:pPr>
          </w:p>
        </w:tc>
        <w:tc>
          <w:tcPr>
            <w:tcW w:w="1663" w:type="dxa"/>
          </w:tcPr>
          <w:p w14:paraId="584DCA68" w14:textId="77777777" w:rsidR="006449D4" w:rsidRDefault="006449D4">
            <w:pPr>
              <w:rPr>
                <w:rFonts w:eastAsia="Times New Roman"/>
                <w:sz w:val="20"/>
                <w:szCs w:val="20"/>
                <w:lang w:eastAsia="sv-SE"/>
              </w:rPr>
            </w:pPr>
            <w:r>
              <w:rPr>
                <w:rFonts w:eastAsia="Times New Roman"/>
                <w:sz w:val="20"/>
                <w:szCs w:val="20"/>
                <w:lang w:eastAsia="sv-SE"/>
              </w:rPr>
              <w:t xml:space="preserve">Bredband stadens fastigheter </w:t>
            </w:r>
          </w:p>
          <w:p w14:paraId="3B5AD8D0" w14:textId="77777777" w:rsidR="006449D4" w:rsidRDefault="006449D4">
            <w:pPr>
              <w:rPr>
                <w:rFonts w:eastAsia="Times New Roman"/>
                <w:sz w:val="20"/>
                <w:szCs w:val="20"/>
                <w:lang w:eastAsia="sv-SE"/>
              </w:rPr>
            </w:pPr>
          </w:p>
          <w:p w14:paraId="273C8605" w14:textId="77777777" w:rsidR="006449D4" w:rsidRDefault="006449D4">
            <w:pPr>
              <w:rPr>
                <w:rFonts w:eastAsia="Times New Roman"/>
                <w:sz w:val="20"/>
                <w:szCs w:val="20"/>
                <w:lang w:eastAsia="sv-SE"/>
              </w:rPr>
            </w:pPr>
          </w:p>
          <w:p w14:paraId="57EE3B37" w14:textId="77777777" w:rsidR="006449D4" w:rsidRDefault="006449D4">
            <w:pPr>
              <w:rPr>
                <w:rFonts w:eastAsia="Times New Roman"/>
                <w:sz w:val="20"/>
                <w:szCs w:val="20"/>
                <w:lang w:eastAsia="sv-SE"/>
              </w:rPr>
            </w:pPr>
          </w:p>
          <w:p w14:paraId="69629F2B" w14:textId="77777777" w:rsidR="006449D4" w:rsidRDefault="006449D4">
            <w:pPr>
              <w:rPr>
                <w:rFonts w:eastAsia="Times New Roman"/>
                <w:sz w:val="20"/>
                <w:szCs w:val="20"/>
                <w:lang w:eastAsia="sv-SE"/>
              </w:rPr>
            </w:pPr>
          </w:p>
          <w:p w14:paraId="07812DEF" w14:textId="77777777" w:rsidR="006449D4" w:rsidRDefault="006449D4">
            <w:pPr>
              <w:rPr>
                <w:rFonts w:eastAsia="Times New Roman"/>
                <w:sz w:val="20"/>
                <w:szCs w:val="20"/>
                <w:lang w:eastAsia="sv-SE"/>
              </w:rPr>
            </w:pPr>
          </w:p>
          <w:p w14:paraId="01CBE03A" w14:textId="77777777" w:rsidR="006449D4" w:rsidRDefault="006449D4">
            <w:pPr>
              <w:rPr>
                <w:rFonts w:eastAsia="Times New Roman"/>
                <w:sz w:val="20"/>
                <w:szCs w:val="20"/>
                <w:lang w:eastAsia="sv-SE"/>
              </w:rPr>
            </w:pPr>
          </w:p>
          <w:p w14:paraId="0565BF9B" w14:textId="77777777" w:rsidR="006449D4" w:rsidRDefault="006449D4">
            <w:pPr>
              <w:rPr>
                <w:rFonts w:eastAsia="Times New Roman"/>
                <w:sz w:val="20"/>
                <w:szCs w:val="20"/>
                <w:lang w:eastAsia="sv-SE"/>
              </w:rPr>
            </w:pPr>
          </w:p>
        </w:tc>
        <w:tc>
          <w:tcPr>
            <w:tcW w:w="2331" w:type="dxa"/>
          </w:tcPr>
          <w:p w14:paraId="2B744912" w14:textId="77777777" w:rsidR="006449D4" w:rsidRDefault="006449D4">
            <w:pPr>
              <w:rPr>
                <w:rFonts w:eastAsia="Times New Roman"/>
                <w:sz w:val="20"/>
                <w:szCs w:val="20"/>
                <w:lang w:eastAsia="sv-SE"/>
              </w:rPr>
            </w:pPr>
            <w:r>
              <w:rPr>
                <w:rFonts w:eastAsia="Times New Roman"/>
                <w:sz w:val="20"/>
                <w:szCs w:val="20"/>
                <w:lang w:eastAsia="sv-SE"/>
              </w:rPr>
              <w:t>Principbeslut finns. Verkställighet på gång. Frågan kvarstår till dess att bredband finns överallt där det är möjligt. Intention att driva i egen regi. Ingår just nu i rättsprocess med tidigare bolag.</w:t>
            </w:r>
          </w:p>
          <w:p w14:paraId="27240502" w14:textId="77777777" w:rsidR="006449D4" w:rsidRDefault="006449D4">
            <w:pPr>
              <w:rPr>
                <w:rFonts w:eastAsia="Times New Roman"/>
                <w:sz w:val="20"/>
                <w:szCs w:val="20"/>
                <w:lang w:eastAsia="sv-SE"/>
              </w:rPr>
            </w:pPr>
          </w:p>
        </w:tc>
        <w:tc>
          <w:tcPr>
            <w:tcW w:w="1186" w:type="dxa"/>
          </w:tcPr>
          <w:p w14:paraId="2BE0E147" w14:textId="77777777" w:rsidR="006449D4" w:rsidRDefault="006449D4">
            <w:pPr>
              <w:rPr>
                <w:rFonts w:eastAsia="Times New Roman"/>
                <w:sz w:val="20"/>
                <w:szCs w:val="20"/>
                <w:lang w:eastAsia="sv-SE"/>
              </w:rPr>
            </w:pPr>
            <w:r>
              <w:rPr>
                <w:rFonts w:eastAsia="Times New Roman"/>
                <w:sz w:val="20"/>
                <w:szCs w:val="20"/>
                <w:lang w:eastAsia="sv-SE"/>
              </w:rPr>
              <w:t>2018-11-19</w:t>
            </w:r>
          </w:p>
          <w:p w14:paraId="6D2F1DD2" w14:textId="77777777" w:rsidR="006449D4" w:rsidRDefault="006449D4">
            <w:pPr>
              <w:rPr>
                <w:rFonts w:eastAsia="Times New Roman"/>
                <w:sz w:val="20"/>
                <w:szCs w:val="20"/>
                <w:lang w:eastAsia="sv-SE"/>
              </w:rPr>
            </w:pPr>
          </w:p>
          <w:p w14:paraId="4397EC40" w14:textId="77777777" w:rsidR="006449D4" w:rsidRDefault="006449D4">
            <w:pPr>
              <w:rPr>
                <w:rFonts w:eastAsia="Times New Roman"/>
                <w:sz w:val="20"/>
                <w:szCs w:val="20"/>
                <w:lang w:eastAsia="sv-SE"/>
              </w:rPr>
            </w:pPr>
          </w:p>
          <w:p w14:paraId="364F2526" w14:textId="77777777" w:rsidR="006449D4" w:rsidRDefault="006449D4">
            <w:pPr>
              <w:rPr>
                <w:rFonts w:eastAsia="Times New Roman"/>
                <w:sz w:val="20"/>
                <w:szCs w:val="20"/>
                <w:lang w:eastAsia="sv-SE"/>
              </w:rPr>
            </w:pPr>
          </w:p>
          <w:p w14:paraId="1550EABD" w14:textId="77777777" w:rsidR="006449D4" w:rsidRDefault="006449D4">
            <w:pPr>
              <w:rPr>
                <w:rFonts w:eastAsia="Times New Roman"/>
                <w:sz w:val="20"/>
                <w:szCs w:val="20"/>
                <w:lang w:eastAsia="sv-SE"/>
              </w:rPr>
            </w:pPr>
          </w:p>
          <w:p w14:paraId="5C4A1685" w14:textId="77777777" w:rsidR="006449D4" w:rsidRDefault="006449D4">
            <w:pPr>
              <w:rPr>
                <w:rFonts w:eastAsia="Times New Roman"/>
                <w:sz w:val="20"/>
                <w:szCs w:val="20"/>
                <w:lang w:eastAsia="sv-SE"/>
              </w:rPr>
            </w:pPr>
          </w:p>
          <w:p w14:paraId="214EDF8F" w14:textId="77777777" w:rsidR="006449D4" w:rsidRDefault="006449D4">
            <w:pPr>
              <w:rPr>
                <w:rFonts w:eastAsia="Times New Roman"/>
                <w:sz w:val="20"/>
                <w:szCs w:val="20"/>
                <w:lang w:eastAsia="sv-SE"/>
              </w:rPr>
            </w:pPr>
          </w:p>
          <w:p w14:paraId="69E3325C" w14:textId="77777777" w:rsidR="006449D4" w:rsidRDefault="006449D4">
            <w:pPr>
              <w:rPr>
                <w:rFonts w:eastAsia="Times New Roman"/>
                <w:sz w:val="20"/>
                <w:szCs w:val="20"/>
                <w:lang w:eastAsia="sv-SE"/>
              </w:rPr>
            </w:pPr>
          </w:p>
          <w:p w14:paraId="4C0FE337" w14:textId="77777777" w:rsidR="006449D4" w:rsidRDefault="006449D4">
            <w:pPr>
              <w:rPr>
                <w:rFonts w:eastAsia="Times New Roman"/>
                <w:sz w:val="20"/>
                <w:szCs w:val="20"/>
                <w:lang w:eastAsia="sv-SE"/>
              </w:rPr>
            </w:pPr>
          </w:p>
          <w:p w14:paraId="188C8F1F" w14:textId="77777777" w:rsidR="006449D4" w:rsidRDefault="006449D4">
            <w:pPr>
              <w:rPr>
                <w:rFonts w:eastAsia="Times New Roman"/>
                <w:sz w:val="20"/>
                <w:szCs w:val="20"/>
                <w:lang w:eastAsia="sv-SE"/>
              </w:rPr>
            </w:pPr>
          </w:p>
          <w:p w14:paraId="635B5F71" w14:textId="77777777" w:rsidR="006449D4" w:rsidRDefault="006449D4">
            <w:pPr>
              <w:rPr>
                <w:rFonts w:eastAsia="Times New Roman"/>
                <w:sz w:val="20"/>
                <w:szCs w:val="20"/>
                <w:lang w:eastAsia="sv-SE"/>
              </w:rPr>
            </w:pPr>
          </w:p>
          <w:p w14:paraId="43696152" w14:textId="77777777" w:rsidR="006449D4" w:rsidRDefault="006449D4">
            <w:pPr>
              <w:rPr>
                <w:rFonts w:eastAsia="Times New Roman"/>
                <w:sz w:val="20"/>
                <w:szCs w:val="20"/>
                <w:lang w:eastAsia="sv-SE"/>
              </w:rPr>
            </w:pPr>
          </w:p>
        </w:tc>
        <w:tc>
          <w:tcPr>
            <w:tcW w:w="1793" w:type="dxa"/>
          </w:tcPr>
          <w:p w14:paraId="3CC75683" w14:textId="77777777" w:rsidR="006449D4" w:rsidRDefault="006449D4">
            <w:pPr>
              <w:rPr>
                <w:rFonts w:eastAsia="Times New Roman"/>
                <w:sz w:val="20"/>
                <w:szCs w:val="20"/>
                <w:lang w:eastAsia="sv-SE"/>
              </w:rPr>
            </w:pPr>
            <w:r>
              <w:rPr>
                <w:rFonts w:eastAsia="Times New Roman"/>
                <w:sz w:val="20"/>
                <w:szCs w:val="20"/>
                <w:lang w:eastAsia="sv-SE"/>
              </w:rPr>
              <w:t>Ordföranden Tekniska nämnden</w:t>
            </w:r>
          </w:p>
          <w:p w14:paraId="464EC39E" w14:textId="77777777" w:rsidR="006449D4" w:rsidRDefault="006449D4">
            <w:pPr>
              <w:rPr>
                <w:rFonts w:eastAsia="Times New Roman"/>
                <w:sz w:val="20"/>
                <w:szCs w:val="20"/>
                <w:lang w:eastAsia="sv-SE"/>
              </w:rPr>
            </w:pPr>
          </w:p>
          <w:p w14:paraId="56B3710B" w14:textId="77777777" w:rsidR="006449D4" w:rsidRDefault="006449D4">
            <w:pPr>
              <w:rPr>
                <w:rFonts w:eastAsia="Times New Roman"/>
                <w:sz w:val="20"/>
                <w:szCs w:val="20"/>
                <w:lang w:eastAsia="sv-SE"/>
              </w:rPr>
            </w:pPr>
          </w:p>
          <w:p w14:paraId="3D049B5F" w14:textId="77777777" w:rsidR="006449D4" w:rsidRDefault="006449D4">
            <w:pPr>
              <w:rPr>
                <w:rFonts w:eastAsia="Times New Roman"/>
                <w:sz w:val="20"/>
                <w:szCs w:val="20"/>
                <w:lang w:eastAsia="sv-SE"/>
              </w:rPr>
            </w:pPr>
          </w:p>
          <w:p w14:paraId="74C96652" w14:textId="77777777" w:rsidR="006449D4" w:rsidRDefault="006449D4">
            <w:pPr>
              <w:rPr>
                <w:rFonts w:eastAsia="Times New Roman"/>
                <w:sz w:val="20"/>
                <w:szCs w:val="20"/>
                <w:lang w:eastAsia="sv-SE"/>
              </w:rPr>
            </w:pPr>
          </w:p>
          <w:p w14:paraId="6D675DAF" w14:textId="77777777" w:rsidR="006449D4" w:rsidRDefault="006449D4">
            <w:pPr>
              <w:rPr>
                <w:rFonts w:eastAsia="Times New Roman"/>
                <w:sz w:val="20"/>
                <w:szCs w:val="20"/>
                <w:lang w:eastAsia="sv-SE"/>
              </w:rPr>
            </w:pPr>
          </w:p>
          <w:p w14:paraId="3181F331" w14:textId="77777777" w:rsidR="006449D4" w:rsidRDefault="006449D4">
            <w:pPr>
              <w:rPr>
                <w:rFonts w:eastAsia="Times New Roman"/>
                <w:sz w:val="20"/>
                <w:szCs w:val="20"/>
                <w:lang w:eastAsia="sv-SE"/>
              </w:rPr>
            </w:pPr>
          </w:p>
          <w:p w14:paraId="615B78F0" w14:textId="77777777" w:rsidR="006449D4" w:rsidRDefault="006449D4">
            <w:pPr>
              <w:rPr>
                <w:rFonts w:eastAsia="Times New Roman"/>
                <w:sz w:val="20"/>
                <w:szCs w:val="20"/>
                <w:lang w:eastAsia="sv-SE"/>
              </w:rPr>
            </w:pPr>
            <w:r>
              <w:rPr>
                <w:rFonts w:eastAsia="Times New Roman"/>
                <w:sz w:val="20"/>
                <w:szCs w:val="20"/>
                <w:lang w:eastAsia="sv-SE"/>
              </w:rPr>
              <w:t xml:space="preserve"> </w:t>
            </w:r>
          </w:p>
          <w:p w14:paraId="0D3B7CBC" w14:textId="77777777" w:rsidR="006449D4" w:rsidRDefault="006449D4">
            <w:pPr>
              <w:rPr>
                <w:rFonts w:eastAsia="Times New Roman"/>
                <w:sz w:val="20"/>
                <w:szCs w:val="20"/>
                <w:lang w:eastAsia="sv-SE"/>
              </w:rPr>
            </w:pPr>
          </w:p>
        </w:tc>
        <w:tc>
          <w:tcPr>
            <w:tcW w:w="1679" w:type="dxa"/>
          </w:tcPr>
          <w:p w14:paraId="3E2D0134" w14:textId="77777777" w:rsidR="006449D4" w:rsidRDefault="006449D4">
            <w:pPr>
              <w:rPr>
                <w:rFonts w:eastAsia="Times New Roman"/>
                <w:sz w:val="20"/>
                <w:szCs w:val="20"/>
                <w:lang w:eastAsia="sv-SE"/>
              </w:rPr>
            </w:pPr>
            <w:proofErr w:type="gramStart"/>
            <w:r>
              <w:rPr>
                <w:rFonts w:eastAsia="Times New Roman"/>
                <w:sz w:val="20"/>
                <w:szCs w:val="20"/>
                <w:lang w:eastAsia="sv-SE"/>
              </w:rPr>
              <w:t>2020-2022</w:t>
            </w:r>
            <w:proofErr w:type="gramEnd"/>
          </w:p>
          <w:p w14:paraId="5F93F79D" w14:textId="77777777" w:rsidR="006449D4" w:rsidRDefault="006449D4">
            <w:pPr>
              <w:rPr>
                <w:rFonts w:eastAsia="Times New Roman"/>
                <w:sz w:val="20"/>
                <w:szCs w:val="20"/>
                <w:lang w:eastAsia="sv-SE"/>
              </w:rPr>
            </w:pPr>
          </w:p>
          <w:p w14:paraId="4A8F2610" w14:textId="77777777" w:rsidR="006449D4" w:rsidRDefault="006449D4">
            <w:pPr>
              <w:rPr>
                <w:rFonts w:eastAsia="Times New Roman"/>
                <w:sz w:val="20"/>
                <w:szCs w:val="20"/>
                <w:lang w:eastAsia="sv-SE"/>
              </w:rPr>
            </w:pPr>
          </w:p>
          <w:p w14:paraId="70B42075" w14:textId="77777777" w:rsidR="006449D4" w:rsidRDefault="006449D4">
            <w:pPr>
              <w:rPr>
                <w:rFonts w:eastAsia="Times New Roman"/>
                <w:sz w:val="20"/>
                <w:szCs w:val="20"/>
                <w:lang w:eastAsia="sv-SE"/>
              </w:rPr>
            </w:pPr>
          </w:p>
          <w:p w14:paraId="494E10E1" w14:textId="77777777" w:rsidR="006449D4" w:rsidRDefault="006449D4">
            <w:pPr>
              <w:rPr>
                <w:rFonts w:eastAsia="Times New Roman"/>
                <w:sz w:val="20"/>
                <w:szCs w:val="20"/>
                <w:lang w:eastAsia="sv-SE"/>
              </w:rPr>
            </w:pPr>
          </w:p>
          <w:p w14:paraId="52EA62A0" w14:textId="77777777" w:rsidR="006449D4" w:rsidRDefault="006449D4">
            <w:pPr>
              <w:rPr>
                <w:rFonts w:eastAsia="Times New Roman"/>
                <w:sz w:val="20"/>
                <w:szCs w:val="20"/>
                <w:lang w:eastAsia="sv-SE"/>
              </w:rPr>
            </w:pPr>
          </w:p>
          <w:p w14:paraId="04D67AA1" w14:textId="77777777" w:rsidR="006449D4" w:rsidRDefault="006449D4">
            <w:pPr>
              <w:rPr>
                <w:rFonts w:eastAsia="Times New Roman"/>
                <w:sz w:val="20"/>
                <w:szCs w:val="20"/>
                <w:lang w:eastAsia="sv-SE"/>
              </w:rPr>
            </w:pPr>
          </w:p>
          <w:p w14:paraId="332B388C" w14:textId="77777777" w:rsidR="006449D4" w:rsidRDefault="006449D4">
            <w:pPr>
              <w:rPr>
                <w:rFonts w:eastAsia="Times New Roman"/>
                <w:sz w:val="20"/>
                <w:szCs w:val="20"/>
                <w:lang w:eastAsia="sv-SE"/>
              </w:rPr>
            </w:pPr>
          </w:p>
          <w:p w14:paraId="1C252655" w14:textId="77777777" w:rsidR="006449D4" w:rsidRDefault="006449D4">
            <w:pPr>
              <w:rPr>
                <w:rFonts w:eastAsia="Times New Roman"/>
                <w:sz w:val="20"/>
                <w:szCs w:val="20"/>
                <w:lang w:eastAsia="sv-SE"/>
              </w:rPr>
            </w:pPr>
          </w:p>
        </w:tc>
        <w:tc>
          <w:tcPr>
            <w:tcW w:w="1416" w:type="dxa"/>
          </w:tcPr>
          <w:p w14:paraId="583C4BB1" w14:textId="77777777" w:rsidR="006449D4" w:rsidRDefault="006449D4">
            <w:pPr>
              <w:rPr>
                <w:rFonts w:eastAsia="Times New Roman"/>
                <w:sz w:val="20"/>
                <w:szCs w:val="20"/>
                <w:lang w:eastAsia="sv-SE"/>
              </w:rPr>
            </w:pPr>
          </w:p>
          <w:p w14:paraId="1C30A3B7" w14:textId="77777777" w:rsidR="006449D4" w:rsidRDefault="006449D4">
            <w:pPr>
              <w:rPr>
                <w:rFonts w:eastAsia="Times New Roman"/>
                <w:sz w:val="20"/>
                <w:szCs w:val="20"/>
                <w:lang w:eastAsia="sv-SE"/>
              </w:rPr>
            </w:pPr>
          </w:p>
          <w:p w14:paraId="110551DD" w14:textId="77777777" w:rsidR="006449D4" w:rsidRDefault="006449D4">
            <w:pPr>
              <w:rPr>
                <w:rFonts w:eastAsia="Times New Roman"/>
                <w:sz w:val="20"/>
                <w:szCs w:val="20"/>
                <w:lang w:eastAsia="sv-SE"/>
              </w:rPr>
            </w:pPr>
          </w:p>
          <w:p w14:paraId="14224F79" w14:textId="77777777" w:rsidR="006449D4" w:rsidRDefault="006449D4">
            <w:pPr>
              <w:rPr>
                <w:rFonts w:eastAsia="Times New Roman"/>
                <w:sz w:val="20"/>
                <w:szCs w:val="20"/>
                <w:lang w:eastAsia="sv-SE"/>
              </w:rPr>
            </w:pPr>
          </w:p>
          <w:p w14:paraId="034F93AD" w14:textId="77777777" w:rsidR="006449D4" w:rsidRDefault="006449D4">
            <w:pPr>
              <w:rPr>
                <w:rFonts w:eastAsia="Times New Roman"/>
                <w:sz w:val="20"/>
                <w:szCs w:val="20"/>
                <w:lang w:eastAsia="sv-SE"/>
              </w:rPr>
            </w:pPr>
          </w:p>
          <w:p w14:paraId="1EE10899" w14:textId="77777777" w:rsidR="006449D4" w:rsidRDefault="006449D4">
            <w:pPr>
              <w:rPr>
                <w:rFonts w:eastAsia="Times New Roman"/>
                <w:sz w:val="20"/>
                <w:szCs w:val="20"/>
                <w:lang w:eastAsia="sv-SE"/>
              </w:rPr>
            </w:pPr>
          </w:p>
          <w:p w14:paraId="3A13AAA1" w14:textId="77777777" w:rsidR="006449D4" w:rsidRDefault="006449D4">
            <w:pPr>
              <w:rPr>
                <w:rFonts w:eastAsia="Times New Roman"/>
                <w:sz w:val="20"/>
                <w:szCs w:val="20"/>
                <w:lang w:eastAsia="sv-SE"/>
              </w:rPr>
            </w:pPr>
          </w:p>
          <w:p w14:paraId="1F85B330" w14:textId="77777777" w:rsidR="006449D4" w:rsidRDefault="006449D4">
            <w:pPr>
              <w:rPr>
                <w:rFonts w:eastAsia="Times New Roman"/>
                <w:sz w:val="20"/>
                <w:szCs w:val="20"/>
                <w:lang w:eastAsia="sv-SE"/>
              </w:rPr>
            </w:pPr>
          </w:p>
          <w:p w14:paraId="673803F7" w14:textId="77777777" w:rsidR="006449D4" w:rsidRDefault="006449D4">
            <w:pPr>
              <w:rPr>
                <w:rFonts w:eastAsia="Times New Roman"/>
                <w:sz w:val="20"/>
                <w:szCs w:val="20"/>
                <w:lang w:eastAsia="sv-SE"/>
              </w:rPr>
            </w:pPr>
          </w:p>
          <w:p w14:paraId="6AFCF82A" w14:textId="77777777" w:rsidR="006449D4" w:rsidRDefault="006449D4">
            <w:pPr>
              <w:rPr>
                <w:rFonts w:eastAsia="Times New Roman"/>
                <w:sz w:val="20"/>
                <w:szCs w:val="20"/>
                <w:lang w:eastAsia="sv-SE"/>
              </w:rPr>
            </w:pPr>
          </w:p>
          <w:p w14:paraId="05C95082" w14:textId="77777777" w:rsidR="006449D4" w:rsidRDefault="006449D4">
            <w:pPr>
              <w:rPr>
                <w:rFonts w:eastAsia="Times New Roman"/>
                <w:sz w:val="20"/>
                <w:szCs w:val="20"/>
                <w:lang w:eastAsia="sv-SE"/>
              </w:rPr>
            </w:pPr>
          </w:p>
        </w:tc>
      </w:tr>
      <w:tr w:rsidR="006449D4" w14:paraId="7B5B25CB" w14:textId="77777777" w:rsidTr="006449D4">
        <w:trPr>
          <w:gridAfter w:val="2"/>
          <w:wAfter w:w="3095" w:type="dxa"/>
          <w:trHeight w:val="2715"/>
        </w:trPr>
        <w:tc>
          <w:tcPr>
            <w:tcW w:w="1057" w:type="dxa"/>
          </w:tcPr>
          <w:p w14:paraId="16DADBEE" w14:textId="77777777" w:rsidR="006449D4" w:rsidRDefault="006449D4">
            <w:pPr>
              <w:rPr>
                <w:rFonts w:eastAsia="Times New Roman"/>
                <w:sz w:val="20"/>
                <w:szCs w:val="20"/>
                <w:lang w:eastAsia="sv-SE"/>
              </w:rPr>
            </w:pPr>
            <w:r>
              <w:rPr>
                <w:rFonts w:eastAsia="Times New Roman"/>
                <w:sz w:val="20"/>
                <w:szCs w:val="20"/>
                <w:lang w:eastAsia="sv-SE"/>
              </w:rPr>
              <w:t>3</w:t>
            </w:r>
          </w:p>
          <w:p w14:paraId="6533ED62" w14:textId="77777777" w:rsidR="006449D4" w:rsidRDefault="006449D4">
            <w:pPr>
              <w:rPr>
                <w:rFonts w:eastAsia="Times New Roman"/>
                <w:sz w:val="20"/>
                <w:szCs w:val="20"/>
                <w:lang w:eastAsia="sv-SE"/>
              </w:rPr>
            </w:pPr>
          </w:p>
          <w:p w14:paraId="1426C416" w14:textId="77777777" w:rsidR="006449D4" w:rsidRDefault="006449D4">
            <w:pPr>
              <w:rPr>
                <w:rFonts w:eastAsia="Times New Roman"/>
                <w:sz w:val="20"/>
                <w:szCs w:val="20"/>
                <w:lang w:eastAsia="sv-SE"/>
              </w:rPr>
            </w:pPr>
          </w:p>
          <w:p w14:paraId="2E3D40A8" w14:textId="77777777" w:rsidR="006449D4" w:rsidRDefault="006449D4">
            <w:pPr>
              <w:rPr>
                <w:rFonts w:eastAsia="Times New Roman"/>
                <w:sz w:val="20"/>
                <w:szCs w:val="20"/>
                <w:lang w:eastAsia="sv-SE"/>
              </w:rPr>
            </w:pPr>
          </w:p>
          <w:p w14:paraId="7EE63D80" w14:textId="77777777" w:rsidR="006449D4" w:rsidRDefault="006449D4">
            <w:pPr>
              <w:rPr>
                <w:rFonts w:eastAsia="Times New Roman"/>
                <w:sz w:val="20"/>
                <w:szCs w:val="20"/>
                <w:lang w:eastAsia="sv-SE"/>
              </w:rPr>
            </w:pPr>
          </w:p>
          <w:p w14:paraId="61D25AD9" w14:textId="77777777" w:rsidR="006449D4" w:rsidRDefault="006449D4">
            <w:pPr>
              <w:rPr>
                <w:rFonts w:eastAsia="Times New Roman"/>
                <w:sz w:val="20"/>
                <w:szCs w:val="20"/>
                <w:lang w:eastAsia="sv-SE"/>
              </w:rPr>
            </w:pPr>
          </w:p>
          <w:p w14:paraId="5DF420B4" w14:textId="77777777" w:rsidR="006449D4" w:rsidRDefault="006449D4">
            <w:pPr>
              <w:rPr>
                <w:rFonts w:eastAsia="Times New Roman"/>
                <w:sz w:val="20"/>
                <w:szCs w:val="20"/>
                <w:lang w:eastAsia="sv-SE"/>
              </w:rPr>
            </w:pPr>
          </w:p>
          <w:p w14:paraId="79978C7A" w14:textId="77777777" w:rsidR="006449D4" w:rsidRDefault="006449D4">
            <w:pPr>
              <w:rPr>
                <w:rFonts w:eastAsia="Times New Roman"/>
                <w:sz w:val="20"/>
                <w:szCs w:val="20"/>
                <w:lang w:eastAsia="sv-SE"/>
              </w:rPr>
            </w:pPr>
          </w:p>
          <w:p w14:paraId="45F52486" w14:textId="77777777" w:rsidR="006449D4" w:rsidRDefault="006449D4">
            <w:pPr>
              <w:rPr>
                <w:rFonts w:eastAsia="Times New Roman"/>
                <w:sz w:val="20"/>
                <w:szCs w:val="20"/>
                <w:lang w:eastAsia="sv-SE"/>
              </w:rPr>
            </w:pPr>
          </w:p>
          <w:p w14:paraId="6886FA6D" w14:textId="77777777" w:rsidR="006449D4" w:rsidRDefault="006449D4">
            <w:pPr>
              <w:rPr>
                <w:rFonts w:eastAsia="Times New Roman"/>
                <w:sz w:val="20"/>
                <w:szCs w:val="20"/>
                <w:lang w:eastAsia="sv-SE"/>
              </w:rPr>
            </w:pPr>
          </w:p>
          <w:p w14:paraId="1D4207F5" w14:textId="77777777" w:rsidR="006449D4" w:rsidRDefault="006449D4">
            <w:pPr>
              <w:rPr>
                <w:rFonts w:eastAsia="Times New Roman"/>
                <w:sz w:val="20"/>
                <w:szCs w:val="20"/>
                <w:lang w:eastAsia="sv-SE"/>
              </w:rPr>
            </w:pPr>
            <w:r>
              <w:rPr>
                <w:rFonts w:eastAsia="Times New Roman"/>
                <w:sz w:val="20"/>
                <w:szCs w:val="20"/>
                <w:lang w:eastAsia="sv-SE"/>
              </w:rPr>
              <w:t xml:space="preserve">   </w:t>
            </w:r>
          </w:p>
          <w:p w14:paraId="09380C1D" w14:textId="77777777" w:rsidR="006449D4" w:rsidRDefault="006449D4">
            <w:pPr>
              <w:rPr>
                <w:rFonts w:eastAsia="Times New Roman"/>
                <w:sz w:val="20"/>
                <w:szCs w:val="20"/>
                <w:lang w:eastAsia="sv-SE"/>
              </w:rPr>
            </w:pPr>
          </w:p>
        </w:tc>
        <w:tc>
          <w:tcPr>
            <w:tcW w:w="1663" w:type="dxa"/>
          </w:tcPr>
          <w:p w14:paraId="46355A4D" w14:textId="77777777" w:rsidR="006449D4" w:rsidRDefault="006449D4">
            <w:pPr>
              <w:rPr>
                <w:rFonts w:eastAsia="Times New Roman"/>
                <w:sz w:val="20"/>
                <w:szCs w:val="20"/>
                <w:lang w:eastAsia="sv-SE"/>
              </w:rPr>
            </w:pPr>
            <w:r>
              <w:rPr>
                <w:rFonts w:eastAsia="Times New Roman"/>
                <w:sz w:val="20"/>
                <w:szCs w:val="20"/>
                <w:lang w:eastAsia="sv-SE"/>
              </w:rPr>
              <w:t xml:space="preserve">Åtgärder stadens gatubelysning </w:t>
            </w:r>
          </w:p>
          <w:p w14:paraId="07D6046F" w14:textId="77777777" w:rsidR="006449D4" w:rsidRDefault="006449D4">
            <w:pPr>
              <w:rPr>
                <w:rFonts w:eastAsia="Times New Roman"/>
                <w:sz w:val="20"/>
                <w:szCs w:val="20"/>
                <w:lang w:eastAsia="sv-SE"/>
              </w:rPr>
            </w:pPr>
          </w:p>
          <w:p w14:paraId="3874BC3D" w14:textId="77777777" w:rsidR="006449D4" w:rsidRDefault="006449D4">
            <w:pPr>
              <w:rPr>
                <w:rFonts w:eastAsia="Times New Roman"/>
                <w:sz w:val="20"/>
                <w:szCs w:val="20"/>
                <w:lang w:eastAsia="sv-SE"/>
              </w:rPr>
            </w:pPr>
          </w:p>
          <w:p w14:paraId="7166468D" w14:textId="77777777" w:rsidR="006449D4" w:rsidRDefault="006449D4">
            <w:pPr>
              <w:rPr>
                <w:rFonts w:eastAsia="Times New Roman"/>
                <w:sz w:val="20"/>
                <w:szCs w:val="20"/>
                <w:lang w:eastAsia="sv-SE"/>
              </w:rPr>
            </w:pPr>
          </w:p>
          <w:p w14:paraId="7BAD799E" w14:textId="77777777" w:rsidR="006449D4" w:rsidRDefault="006449D4">
            <w:pPr>
              <w:rPr>
                <w:rFonts w:eastAsia="Times New Roman"/>
                <w:sz w:val="20"/>
                <w:szCs w:val="20"/>
                <w:lang w:eastAsia="sv-SE"/>
              </w:rPr>
            </w:pPr>
          </w:p>
          <w:p w14:paraId="491F9FE7" w14:textId="77777777" w:rsidR="006449D4" w:rsidRDefault="006449D4">
            <w:pPr>
              <w:rPr>
                <w:rFonts w:eastAsia="Times New Roman"/>
                <w:sz w:val="20"/>
                <w:szCs w:val="20"/>
                <w:lang w:eastAsia="sv-SE"/>
              </w:rPr>
            </w:pPr>
          </w:p>
          <w:p w14:paraId="5D464459" w14:textId="77777777" w:rsidR="006449D4" w:rsidRDefault="006449D4">
            <w:pPr>
              <w:rPr>
                <w:rFonts w:eastAsia="Times New Roman"/>
                <w:sz w:val="20"/>
                <w:szCs w:val="20"/>
                <w:lang w:eastAsia="sv-SE"/>
              </w:rPr>
            </w:pPr>
          </w:p>
          <w:p w14:paraId="6BB8E598" w14:textId="77777777" w:rsidR="006449D4" w:rsidRDefault="006449D4">
            <w:pPr>
              <w:rPr>
                <w:rFonts w:eastAsia="Times New Roman"/>
                <w:sz w:val="20"/>
                <w:szCs w:val="20"/>
                <w:lang w:eastAsia="sv-SE"/>
              </w:rPr>
            </w:pPr>
          </w:p>
        </w:tc>
        <w:tc>
          <w:tcPr>
            <w:tcW w:w="2331" w:type="dxa"/>
          </w:tcPr>
          <w:p w14:paraId="2F4CDB33" w14:textId="77777777" w:rsidR="006449D4" w:rsidRDefault="006449D4">
            <w:pPr>
              <w:rPr>
                <w:rFonts w:eastAsia="Times New Roman"/>
                <w:sz w:val="20"/>
                <w:szCs w:val="20"/>
                <w:lang w:eastAsia="sv-SE"/>
              </w:rPr>
            </w:pPr>
            <w:r>
              <w:rPr>
                <w:rFonts w:eastAsia="Times New Roman"/>
                <w:sz w:val="20"/>
                <w:szCs w:val="20"/>
                <w:lang w:eastAsia="sv-SE"/>
              </w:rPr>
              <w:t>Plan för armaturer tas just nu fram, teknisk handbok. Ska ta hänsyn till driftssäkerhet, kostnad och gestaltning</w:t>
            </w:r>
          </w:p>
          <w:p w14:paraId="32820B6B" w14:textId="77777777" w:rsidR="006449D4" w:rsidRDefault="006449D4">
            <w:pPr>
              <w:rPr>
                <w:rFonts w:eastAsia="Times New Roman"/>
                <w:sz w:val="20"/>
                <w:szCs w:val="20"/>
                <w:lang w:eastAsia="sv-SE"/>
              </w:rPr>
            </w:pPr>
          </w:p>
          <w:p w14:paraId="41FCE42F" w14:textId="77777777" w:rsidR="006449D4" w:rsidRDefault="006449D4">
            <w:pPr>
              <w:rPr>
                <w:rFonts w:eastAsia="Times New Roman"/>
                <w:sz w:val="20"/>
                <w:szCs w:val="20"/>
                <w:lang w:eastAsia="sv-SE"/>
              </w:rPr>
            </w:pPr>
          </w:p>
        </w:tc>
        <w:tc>
          <w:tcPr>
            <w:tcW w:w="1186" w:type="dxa"/>
          </w:tcPr>
          <w:p w14:paraId="1DCAB086" w14:textId="77777777" w:rsidR="006449D4" w:rsidRDefault="006449D4">
            <w:pPr>
              <w:rPr>
                <w:rFonts w:eastAsia="Times New Roman"/>
                <w:sz w:val="20"/>
                <w:szCs w:val="20"/>
                <w:lang w:eastAsia="sv-SE"/>
              </w:rPr>
            </w:pPr>
            <w:r>
              <w:rPr>
                <w:rFonts w:eastAsia="Times New Roman"/>
                <w:sz w:val="20"/>
                <w:szCs w:val="20"/>
                <w:lang w:eastAsia="sv-SE"/>
              </w:rPr>
              <w:t>2021-11-08</w:t>
            </w:r>
          </w:p>
          <w:p w14:paraId="03E2C92B" w14:textId="77777777" w:rsidR="006449D4" w:rsidRDefault="006449D4">
            <w:pPr>
              <w:rPr>
                <w:rFonts w:eastAsia="Times New Roman"/>
                <w:sz w:val="20"/>
                <w:szCs w:val="20"/>
                <w:lang w:eastAsia="sv-SE"/>
              </w:rPr>
            </w:pPr>
          </w:p>
          <w:p w14:paraId="2E4C2AD9" w14:textId="77777777" w:rsidR="006449D4" w:rsidRDefault="006449D4">
            <w:pPr>
              <w:rPr>
                <w:rFonts w:eastAsia="Times New Roman"/>
                <w:sz w:val="20"/>
                <w:szCs w:val="20"/>
                <w:lang w:eastAsia="sv-SE"/>
              </w:rPr>
            </w:pPr>
          </w:p>
          <w:p w14:paraId="3B149176" w14:textId="77777777" w:rsidR="006449D4" w:rsidRDefault="006449D4">
            <w:pPr>
              <w:rPr>
                <w:rFonts w:eastAsia="Times New Roman"/>
                <w:sz w:val="20"/>
                <w:szCs w:val="20"/>
                <w:lang w:eastAsia="sv-SE"/>
              </w:rPr>
            </w:pPr>
          </w:p>
        </w:tc>
        <w:tc>
          <w:tcPr>
            <w:tcW w:w="1793" w:type="dxa"/>
            <w:hideMark/>
          </w:tcPr>
          <w:p w14:paraId="1F1D3269" w14:textId="77777777" w:rsidR="006449D4" w:rsidRDefault="006449D4">
            <w:pPr>
              <w:ind w:right="-50"/>
              <w:rPr>
                <w:rFonts w:eastAsia="Times New Roman"/>
                <w:sz w:val="20"/>
                <w:szCs w:val="20"/>
                <w:lang w:eastAsia="sv-SE"/>
              </w:rPr>
            </w:pPr>
            <w:r>
              <w:rPr>
                <w:rFonts w:eastAsia="Times New Roman"/>
                <w:sz w:val="20"/>
                <w:szCs w:val="20"/>
                <w:lang w:eastAsia="sv-SE"/>
              </w:rPr>
              <w:t xml:space="preserve">Tekniska </w:t>
            </w:r>
          </w:p>
          <w:p w14:paraId="3E23B81E" w14:textId="77777777" w:rsidR="006449D4" w:rsidRDefault="006449D4">
            <w:pPr>
              <w:ind w:right="-1326"/>
              <w:rPr>
                <w:rFonts w:eastAsia="Times New Roman"/>
                <w:sz w:val="20"/>
                <w:szCs w:val="20"/>
                <w:lang w:eastAsia="sv-SE"/>
              </w:rPr>
            </w:pPr>
            <w:r>
              <w:rPr>
                <w:rFonts w:eastAsia="Times New Roman"/>
                <w:sz w:val="20"/>
                <w:szCs w:val="20"/>
                <w:lang w:eastAsia="sv-SE"/>
              </w:rPr>
              <w:t>enheten</w:t>
            </w:r>
          </w:p>
        </w:tc>
      </w:tr>
    </w:tbl>
    <w:p w14:paraId="3276AF8E" w14:textId="77777777" w:rsidR="00B245FE" w:rsidRDefault="00B245FE" w:rsidP="00B241AA">
      <w:pPr>
        <w:spacing w:after="160" w:line="256" w:lineRule="auto"/>
        <w:rPr>
          <w:b/>
          <w:bCs/>
        </w:rPr>
      </w:pPr>
    </w:p>
    <w:p w14:paraId="55027FD5" w14:textId="77777777" w:rsidR="00B245FE" w:rsidRDefault="00B245FE" w:rsidP="00B241AA">
      <w:pPr>
        <w:spacing w:after="160" w:line="256" w:lineRule="auto"/>
        <w:rPr>
          <w:b/>
          <w:bCs/>
        </w:rPr>
      </w:pPr>
    </w:p>
    <w:p w14:paraId="77B4197C" w14:textId="77777777" w:rsidR="00B245FE" w:rsidRDefault="00B245FE" w:rsidP="00B241AA">
      <w:pPr>
        <w:spacing w:after="160" w:line="256" w:lineRule="auto"/>
        <w:rPr>
          <w:b/>
          <w:bCs/>
        </w:rPr>
      </w:pPr>
    </w:p>
    <w:p w14:paraId="40DA7BCA" w14:textId="77777777" w:rsidR="00B245FE" w:rsidRDefault="00B245FE" w:rsidP="00B241AA">
      <w:pPr>
        <w:spacing w:after="160" w:line="256" w:lineRule="auto"/>
        <w:rPr>
          <w:b/>
          <w:bCs/>
        </w:rPr>
      </w:pPr>
    </w:p>
    <w:p w14:paraId="601D3692" w14:textId="77777777" w:rsidR="00B245FE" w:rsidRDefault="00B245FE" w:rsidP="00B241AA">
      <w:pPr>
        <w:spacing w:after="160" w:line="256" w:lineRule="auto"/>
        <w:rPr>
          <w:b/>
          <w:bCs/>
        </w:rPr>
      </w:pPr>
    </w:p>
    <w:p w14:paraId="7557264E" w14:textId="77777777" w:rsidR="00B245FE" w:rsidRDefault="00B245FE" w:rsidP="00B241AA">
      <w:pPr>
        <w:spacing w:after="160" w:line="256" w:lineRule="auto"/>
        <w:rPr>
          <w:b/>
          <w:bCs/>
        </w:rPr>
      </w:pPr>
    </w:p>
    <w:p w14:paraId="6F1BECCE" w14:textId="77777777" w:rsidR="00B245FE" w:rsidRDefault="00B245FE" w:rsidP="00B241AA">
      <w:pPr>
        <w:spacing w:after="160" w:line="256" w:lineRule="auto"/>
        <w:rPr>
          <w:b/>
          <w:bCs/>
        </w:rPr>
      </w:pPr>
    </w:p>
    <w:p w14:paraId="6B82BD7A" w14:textId="77777777" w:rsidR="00B245FE" w:rsidRDefault="00B245FE" w:rsidP="00B241AA">
      <w:pPr>
        <w:spacing w:after="160" w:line="256" w:lineRule="auto"/>
        <w:rPr>
          <w:b/>
          <w:bCs/>
        </w:rPr>
      </w:pPr>
    </w:p>
    <w:p w14:paraId="0BAE1B65" w14:textId="77777777" w:rsidR="00B245FE" w:rsidRDefault="00B245FE" w:rsidP="00B241AA">
      <w:pPr>
        <w:spacing w:after="160" w:line="256" w:lineRule="auto"/>
        <w:rPr>
          <w:b/>
          <w:bCs/>
        </w:rPr>
      </w:pPr>
    </w:p>
    <w:p w14:paraId="70095AA1" w14:textId="77777777" w:rsidR="00B245FE" w:rsidRDefault="00B245FE" w:rsidP="00B241AA">
      <w:pPr>
        <w:spacing w:after="160" w:line="256" w:lineRule="auto"/>
        <w:rPr>
          <w:b/>
          <w:bCs/>
        </w:rPr>
      </w:pPr>
    </w:p>
    <w:p w14:paraId="7AE0B380" w14:textId="77D26B2A" w:rsidR="00B245FE" w:rsidRDefault="00B245FE" w:rsidP="00B241AA">
      <w:pPr>
        <w:spacing w:after="160" w:line="256" w:lineRule="auto"/>
        <w:rPr>
          <w:b/>
          <w:bCs/>
        </w:rPr>
      </w:pPr>
    </w:p>
    <w:p w14:paraId="5E6615A1" w14:textId="0D58A692" w:rsidR="008B1B56" w:rsidRDefault="008B1B56" w:rsidP="00B241AA">
      <w:pPr>
        <w:spacing w:after="160" w:line="256" w:lineRule="auto"/>
        <w:rPr>
          <w:b/>
          <w:bCs/>
        </w:rPr>
      </w:pPr>
    </w:p>
    <w:p w14:paraId="38559104" w14:textId="7D2B986E" w:rsidR="00864460" w:rsidRPr="006F3805" w:rsidRDefault="00864460" w:rsidP="00B241AA">
      <w:pPr>
        <w:spacing w:after="160" w:line="256" w:lineRule="auto"/>
      </w:pPr>
      <w:bookmarkStart w:id="2" w:name="_GoBack"/>
      <w:bookmarkEnd w:id="2"/>
    </w:p>
    <w:sectPr w:rsidR="00864460" w:rsidRPr="006F3805" w:rsidSect="00B241A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741EE" w14:textId="77777777" w:rsidR="00832343" w:rsidRDefault="00832343" w:rsidP="00B245FE">
      <w:r>
        <w:separator/>
      </w:r>
    </w:p>
  </w:endnote>
  <w:endnote w:type="continuationSeparator" w:id="0">
    <w:p w14:paraId="09820D15" w14:textId="77777777" w:rsidR="00832343" w:rsidRDefault="00832343" w:rsidP="00B2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8168" w14:textId="77777777" w:rsidR="00832343" w:rsidRDefault="00832343" w:rsidP="00B245FE">
      <w:r>
        <w:separator/>
      </w:r>
    </w:p>
  </w:footnote>
  <w:footnote w:type="continuationSeparator" w:id="0">
    <w:p w14:paraId="0F12DDC7" w14:textId="77777777" w:rsidR="00832343" w:rsidRDefault="00832343" w:rsidP="00B2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4833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62A757B"/>
    <w:multiLevelType w:val="hybridMultilevel"/>
    <w:tmpl w:val="B636C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0E5C07"/>
    <w:multiLevelType w:val="hybridMultilevel"/>
    <w:tmpl w:val="D14E3E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66495BD9"/>
    <w:multiLevelType w:val="hybridMultilevel"/>
    <w:tmpl w:val="9418EC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E7"/>
    <w:rsid w:val="00003A09"/>
    <w:rsid w:val="000946C8"/>
    <w:rsid w:val="001A3DE7"/>
    <w:rsid w:val="00277D9A"/>
    <w:rsid w:val="00334869"/>
    <w:rsid w:val="004744CC"/>
    <w:rsid w:val="004C3A1F"/>
    <w:rsid w:val="004E7C95"/>
    <w:rsid w:val="00503BA9"/>
    <w:rsid w:val="00512105"/>
    <w:rsid w:val="005446E7"/>
    <w:rsid w:val="005C3CA8"/>
    <w:rsid w:val="006449D4"/>
    <w:rsid w:val="006F3805"/>
    <w:rsid w:val="00735C99"/>
    <w:rsid w:val="007739ED"/>
    <w:rsid w:val="0077771A"/>
    <w:rsid w:val="00781BFB"/>
    <w:rsid w:val="008210ED"/>
    <w:rsid w:val="00832343"/>
    <w:rsid w:val="00864460"/>
    <w:rsid w:val="008B1B56"/>
    <w:rsid w:val="008E3927"/>
    <w:rsid w:val="009D17EE"/>
    <w:rsid w:val="009E327F"/>
    <w:rsid w:val="00A24153"/>
    <w:rsid w:val="00A35B3C"/>
    <w:rsid w:val="00A74D3E"/>
    <w:rsid w:val="00AA5B6A"/>
    <w:rsid w:val="00AC6982"/>
    <w:rsid w:val="00B241AA"/>
    <w:rsid w:val="00B245FE"/>
    <w:rsid w:val="00C52C5D"/>
    <w:rsid w:val="00C90916"/>
    <w:rsid w:val="00D12E8A"/>
    <w:rsid w:val="00D72FCB"/>
    <w:rsid w:val="00E157A5"/>
    <w:rsid w:val="00E66E7C"/>
    <w:rsid w:val="00F244CF"/>
    <w:rsid w:val="00FF1D5F"/>
    <w:rsid w:val="00FF7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EBD1"/>
  <w15:chartTrackingRefBased/>
  <w15:docId w15:val="{FD2214D4-A71A-4EA1-819F-BAEF512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E7"/>
    <w:pPr>
      <w:widowControl w:val="0"/>
      <w:autoSpaceDE w:val="0"/>
      <w:autoSpaceDN w:val="0"/>
      <w:spacing w:after="0" w:line="240" w:lineRule="auto"/>
    </w:pPr>
    <w:rPr>
      <w:rFonts w:ascii="Arial" w:eastAsia="Arial" w:hAnsi="Arial" w:cs="Arial"/>
    </w:rPr>
  </w:style>
  <w:style w:type="paragraph" w:styleId="Rubrik1">
    <w:name w:val="heading 1"/>
    <w:basedOn w:val="Normal"/>
    <w:link w:val="Rubrik1Char"/>
    <w:uiPriority w:val="9"/>
    <w:qFormat/>
    <w:rsid w:val="001A3DE7"/>
    <w:pPr>
      <w:ind w:left="184"/>
      <w:outlineLvl w:val="0"/>
    </w:pPr>
    <w:rPr>
      <w:rFonts w:ascii="Calibri" w:eastAsia="Calibri" w:hAnsi="Calibri" w:cs="Calibri"/>
      <w:b/>
      <w:bC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3DE7"/>
    <w:rPr>
      <w:rFonts w:ascii="Calibri" w:eastAsia="Calibri" w:hAnsi="Calibri" w:cs="Calibri"/>
      <w:b/>
      <w:bCs/>
      <w:sz w:val="32"/>
      <w:szCs w:val="32"/>
    </w:rPr>
  </w:style>
  <w:style w:type="paragraph" w:styleId="Brdtext">
    <w:name w:val="Body Text"/>
    <w:basedOn w:val="Normal"/>
    <w:link w:val="BrdtextChar"/>
    <w:uiPriority w:val="1"/>
    <w:qFormat/>
    <w:rsid w:val="001A3DE7"/>
    <w:rPr>
      <w:sz w:val="20"/>
      <w:szCs w:val="20"/>
    </w:rPr>
  </w:style>
  <w:style w:type="character" w:customStyle="1" w:styleId="BrdtextChar">
    <w:name w:val="Brödtext Char"/>
    <w:basedOn w:val="Standardstycketeckensnitt"/>
    <w:link w:val="Brdtext"/>
    <w:uiPriority w:val="1"/>
    <w:rsid w:val="001A3DE7"/>
    <w:rPr>
      <w:rFonts w:ascii="Arial" w:eastAsia="Arial" w:hAnsi="Arial" w:cs="Arial"/>
      <w:sz w:val="20"/>
      <w:szCs w:val="20"/>
    </w:rPr>
  </w:style>
  <w:style w:type="character" w:styleId="Hyperlnk">
    <w:name w:val="Hyperlink"/>
    <w:basedOn w:val="Standardstycketeckensnitt"/>
    <w:uiPriority w:val="99"/>
    <w:unhideWhenUsed/>
    <w:rsid w:val="001A3DE7"/>
    <w:rPr>
      <w:color w:val="0563C1" w:themeColor="hyperlink"/>
      <w:u w:val="single"/>
    </w:rPr>
  </w:style>
  <w:style w:type="character" w:styleId="Olstomnmnande">
    <w:name w:val="Unresolved Mention"/>
    <w:basedOn w:val="Standardstycketeckensnitt"/>
    <w:uiPriority w:val="99"/>
    <w:semiHidden/>
    <w:unhideWhenUsed/>
    <w:rsid w:val="001A3DE7"/>
    <w:rPr>
      <w:color w:val="605E5C"/>
      <w:shd w:val="clear" w:color="auto" w:fill="E1DFDD"/>
    </w:rPr>
  </w:style>
  <w:style w:type="paragraph" w:styleId="Liststycke">
    <w:name w:val="List Paragraph"/>
    <w:basedOn w:val="Normal"/>
    <w:uiPriority w:val="34"/>
    <w:qFormat/>
    <w:rsid w:val="00334869"/>
    <w:pPr>
      <w:ind w:left="720"/>
      <w:contextualSpacing/>
    </w:pPr>
  </w:style>
  <w:style w:type="paragraph" w:styleId="Punktlista">
    <w:name w:val="List Bullet"/>
    <w:basedOn w:val="Normal"/>
    <w:uiPriority w:val="99"/>
    <w:semiHidden/>
    <w:unhideWhenUsed/>
    <w:rsid w:val="004E7C95"/>
    <w:pPr>
      <w:numPr>
        <w:numId w:val="3"/>
      </w:numPr>
      <w:contextualSpacing/>
    </w:pPr>
  </w:style>
  <w:style w:type="paragraph" w:styleId="Sidhuvud">
    <w:name w:val="header"/>
    <w:basedOn w:val="Normal"/>
    <w:link w:val="SidhuvudChar"/>
    <w:uiPriority w:val="99"/>
    <w:unhideWhenUsed/>
    <w:rsid w:val="00B245FE"/>
    <w:pPr>
      <w:tabs>
        <w:tab w:val="center" w:pos="4536"/>
        <w:tab w:val="right" w:pos="9072"/>
      </w:tabs>
    </w:pPr>
  </w:style>
  <w:style w:type="character" w:customStyle="1" w:styleId="SidhuvudChar">
    <w:name w:val="Sidhuvud Char"/>
    <w:basedOn w:val="Standardstycketeckensnitt"/>
    <w:link w:val="Sidhuvud"/>
    <w:uiPriority w:val="99"/>
    <w:rsid w:val="00B245FE"/>
    <w:rPr>
      <w:rFonts w:ascii="Arial" w:eastAsia="Arial" w:hAnsi="Arial" w:cs="Arial"/>
    </w:rPr>
  </w:style>
  <w:style w:type="paragraph" w:styleId="Sidfot">
    <w:name w:val="footer"/>
    <w:basedOn w:val="Normal"/>
    <w:link w:val="SidfotChar"/>
    <w:uiPriority w:val="99"/>
    <w:unhideWhenUsed/>
    <w:rsid w:val="00B245FE"/>
    <w:pPr>
      <w:tabs>
        <w:tab w:val="center" w:pos="4536"/>
        <w:tab w:val="right" w:pos="9072"/>
      </w:tabs>
    </w:pPr>
  </w:style>
  <w:style w:type="character" w:customStyle="1" w:styleId="SidfotChar">
    <w:name w:val="Sidfot Char"/>
    <w:basedOn w:val="Standardstycketeckensnitt"/>
    <w:link w:val="Sidfot"/>
    <w:uiPriority w:val="99"/>
    <w:rsid w:val="00B245F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888">
      <w:bodyDiv w:val="1"/>
      <w:marLeft w:val="0"/>
      <w:marRight w:val="0"/>
      <w:marTop w:val="0"/>
      <w:marBottom w:val="0"/>
      <w:divBdr>
        <w:top w:val="none" w:sz="0" w:space="0" w:color="auto"/>
        <w:left w:val="none" w:sz="0" w:space="0" w:color="auto"/>
        <w:bottom w:val="none" w:sz="0" w:space="0" w:color="auto"/>
        <w:right w:val="none" w:sz="0" w:space="0" w:color="auto"/>
      </w:divBdr>
    </w:div>
    <w:div w:id="568610586">
      <w:bodyDiv w:val="1"/>
      <w:marLeft w:val="0"/>
      <w:marRight w:val="0"/>
      <w:marTop w:val="0"/>
      <w:marBottom w:val="0"/>
      <w:divBdr>
        <w:top w:val="none" w:sz="0" w:space="0" w:color="auto"/>
        <w:left w:val="none" w:sz="0" w:space="0" w:color="auto"/>
        <w:bottom w:val="none" w:sz="0" w:space="0" w:color="auto"/>
        <w:right w:val="none" w:sz="0" w:space="0" w:color="auto"/>
      </w:divBdr>
    </w:div>
    <w:div w:id="587808687">
      <w:bodyDiv w:val="1"/>
      <w:marLeft w:val="0"/>
      <w:marRight w:val="0"/>
      <w:marTop w:val="0"/>
      <w:marBottom w:val="0"/>
      <w:divBdr>
        <w:top w:val="none" w:sz="0" w:space="0" w:color="auto"/>
        <w:left w:val="none" w:sz="0" w:space="0" w:color="auto"/>
        <w:bottom w:val="none" w:sz="0" w:space="0" w:color="auto"/>
        <w:right w:val="none" w:sz="0" w:space="0" w:color="auto"/>
      </w:divBdr>
    </w:div>
    <w:div w:id="1161509430">
      <w:bodyDiv w:val="1"/>
      <w:marLeft w:val="0"/>
      <w:marRight w:val="0"/>
      <w:marTop w:val="0"/>
      <w:marBottom w:val="0"/>
      <w:divBdr>
        <w:top w:val="none" w:sz="0" w:space="0" w:color="auto"/>
        <w:left w:val="none" w:sz="0" w:space="0" w:color="auto"/>
        <w:bottom w:val="none" w:sz="0" w:space="0" w:color="auto"/>
        <w:right w:val="none" w:sz="0" w:space="0" w:color="auto"/>
      </w:divBdr>
    </w:div>
    <w:div w:id="1332178097">
      <w:bodyDiv w:val="1"/>
      <w:marLeft w:val="0"/>
      <w:marRight w:val="0"/>
      <w:marTop w:val="0"/>
      <w:marBottom w:val="0"/>
      <w:divBdr>
        <w:top w:val="none" w:sz="0" w:space="0" w:color="auto"/>
        <w:left w:val="none" w:sz="0" w:space="0" w:color="auto"/>
        <w:bottom w:val="none" w:sz="0" w:space="0" w:color="auto"/>
        <w:right w:val="none" w:sz="0" w:space="0" w:color="auto"/>
      </w:divBdr>
    </w:div>
    <w:div w:id="1534729347">
      <w:bodyDiv w:val="1"/>
      <w:marLeft w:val="0"/>
      <w:marRight w:val="0"/>
      <w:marTop w:val="0"/>
      <w:marBottom w:val="0"/>
      <w:divBdr>
        <w:top w:val="none" w:sz="0" w:space="0" w:color="auto"/>
        <w:left w:val="none" w:sz="0" w:space="0" w:color="auto"/>
        <w:bottom w:val="none" w:sz="0" w:space="0" w:color="auto"/>
        <w:right w:val="none" w:sz="0" w:space="0" w:color="auto"/>
      </w:divBdr>
    </w:div>
    <w:div w:id="1564676813">
      <w:bodyDiv w:val="1"/>
      <w:marLeft w:val="0"/>
      <w:marRight w:val="0"/>
      <w:marTop w:val="0"/>
      <w:marBottom w:val="0"/>
      <w:divBdr>
        <w:top w:val="none" w:sz="0" w:space="0" w:color="auto"/>
        <w:left w:val="none" w:sz="0" w:space="0" w:color="auto"/>
        <w:bottom w:val="none" w:sz="0" w:space="0" w:color="auto"/>
        <w:right w:val="none" w:sz="0" w:space="0" w:color="auto"/>
      </w:divBdr>
    </w:div>
    <w:div w:id="1745951956">
      <w:bodyDiv w:val="1"/>
      <w:marLeft w:val="0"/>
      <w:marRight w:val="0"/>
      <w:marTop w:val="0"/>
      <w:marBottom w:val="0"/>
      <w:divBdr>
        <w:top w:val="none" w:sz="0" w:space="0" w:color="auto"/>
        <w:left w:val="none" w:sz="0" w:space="0" w:color="auto"/>
        <w:bottom w:val="none" w:sz="0" w:space="0" w:color="auto"/>
        <w:right w:val="none" w:sz="0" w:space="0" w:color="auto"/>
      </w:divBdr>
    </w:div>
    <w:div w:id="19821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kjellberg@vaxholm.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xholm.se/" TargetMode="External"/><Relationship Id="rId5" Type="http://schemas.openxmlformats.org/officeDocument/2006/relationships/footnotes" Target="footnotes.xml"/><Relationship Id="rId10" Type="http://schemas.openxmlformats.org/officeDocument/2006/relationships/hyperlink" Target="mailto:sociala@vaxholm.s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5326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Vaxholms Stad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Haglund</dc:creator>
  <cp:keywords/>
  <dc:description/>
  <cp:lastModifiedBy>Annika Kjellberg</cp:lastModifiedBy>
  <cp:revision>3</cp:revision>
  <dcterms:created xsi:type="dcterms:W3CDTF">2022-09-05T11:22:00Z</dcterms:created>
  <dcterms:modified xsi:type="dcterms:W3CDTF">2022-09-05T11:27:00Z</dcterms:modified>
</cp:coreProperties>
</file>